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2D6" w:rsidRPr="00903CEC" w:rsidRDefault="00F47366" w:rsidP="00F47366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Приложение №3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к  решению Собрания депутатов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                              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от </w:t>
      </w:r>
      <w:r w:rsidR="005E3EC1">
        <w:rPr>
          <w:rFonts w:ascii="Times New Roman" w:hAnsi="Times New Roman" w:cs="Times New Roman"/>
          <w:sz w:val="24"/>
          <w:szCs w:val="24"/>
        </w:rPr>
        <w:t>18.05</w:t>
      </w:r>
      <w:r w:rsidR="002E52D6" w:rsidRPr="00903CEC">
        <w:rPr>
          <w:rFonts w:ascii="Times New Roman" w:hAnsi="Times New Roman" w:cs="Times New Roman"/>
          <w:sz w:val="24"/>
          <w:szCs w:val="24"/>
        </w:rPr>
        <w:t>.201</w:t>
      </w:r>
      <w:r w:rsidR="005E3EC1">
        <w:rPr>
          <w:rFonts w:ascii="Times New Roman" w:hAnsi="Times New Roman" w:cs="Times New Roman"/>
          <w:sz w:val="24"/>
          <w:szCs w:val="24"/>
        </w:rPr>
        <w:t>5г. № 103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«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в решение Собрания депутатов Ермаковского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сельского поселения от 25.12.2014г. № 85 «О бюджете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Тацинского района </w:t>
      </w:r>
      <w:r w:rsidR="00777010">
        <w:rPr>
          <w:rFonts w:ascii="Times New Roman" w:hAnsi="Times New Roman" w:cs="Times New Roman"/>
          <w:sz w:val="24"/>
          <w:szCs w:val="24"/>
        </w:rPr>
        <w:t>на 2015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</w:t>
      </w:r>
      <w:proofErr w:type="gramEnd"/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2E52D6" w:rsidRPr="00903CEC">
        <w:rPr>
          <w:rFonts w:ascii="Times New Roman" w:hAnsi="Times New Roman" w:cs="Times New Roman"/>
          <w:sz w:val="24"/>
          <w:szCs w:val="24"/>
        </w:rPr>
        <w:t>и на пл</w:t>
      </w:r>
      <w:r w:rsidR="00777010">
        <w:rPr>
          <w:rFonts w:ascii="Times New Roman" w:hAnsi="Times New Roman" w:cs="Times New Roman"/>
          <w:sz w:val="24"/>
          <w:szCs w:val="24"/>
        </w:rPr>
        <w:t>ановый период 2016 и 2017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FE581C" w:rsidRDefault="00FE581C" w:rsidP="002E52D6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F47366" w:rsidRDefault="00F47366" w:rsidP="00F47366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F47366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бюджета Ермаковского сельского поселения Тацинского района  -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47366">
        <w:rPr>
          <w:rFonts w:ascii="Times New Roman" w:hAnsi="Times New Roman" w:cs="Times New Roman"/>
          <w:sz w:val="28"/>
          <w:szCs w:val="28"/>
        </w:rPr>
        <w:t>органов местного самоуправления  Ермаковского сельского поселения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856"/>
        <w:gridCol w:w="1644"/>
        <w:gridCol w:w="12070"/>
      </w:tblGrid>
      <w:tr w:rsidR="00F47366" w:rsidRPr="00F47366" w:rsidTr="00F47366">
        <w:trPr>
          <w:trHeight w:val="664"/>
        </w:trPr>
        <w:tc>
          <w:tcPr>
            <w:tcW w:w="3500" w:type="dxa"/>
            <w:gridSpan w:val="2"/>
            <w:hideMark/>
          </w:tcPr>
          <w:p w:rsidR="00F47366" w:rsidRPr="00F47366" w:rsidRDefault="00F47366" w:rsidP="00F47366">
            <w:pPr>
              <w:ind w:firstLine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7366">
              <w:rPr>
                <w:rFonts w:ascii="Times New Roman" w:hAnsi="Times New Roman" w:cs="Times New Roman"/>
                <w:b/>
                <w:bCs/>
              </w:rPr>
              <w:t xml:space="preserve">Код бюджетной классификации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</w:t>
            </w:r>
            <w:r w:rsidRPr="00F47366">
              <w:rPr>
                <w:rFonts w:ascii="Times New Roman" w:hAnsi="Times New Roman" w:cs="Times New Roman"/>
                <w:b/>
                <w:bCs/>
              </w:rPr>
              <w:t>Российской Федерации</w:t>
            </w:r>
          </w:p>
        </w:tc>
        <w:tc>
          <w:tcPr>
            <w:tcW w:w="12070" w:type="dxa"/>
            <w:vMerge w:val="restart"/>
            <w:noWrap/>
            <w:hideMark/>
          </w:tcPr>
          <w:p w:rsidR="00F47366" w:rsidRPr="00F47366" w:rsidRDefault="00F47366" w:rsidP="00F47366">
            <w:pPr>
              <w:ind w:firstLine="284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 w:rsidRPr="00F47366">
              <w:rPr>
                <w:rFonts w:ascii="Times New Roman" w:hAnsi="Times New Roman" w:cs="Times New Roman"/>
                <w:b/>
                <w:bCs/>
              </w:rPr>
              <w:t>Наименование главного администратора доходов местного бюджета</w:t>
            </w:r>
          </w:p>
        </w:tc>
      </w:tr>
      <w:tr w:rsidR="00F47366" w:rsidRPr="00F47366" w:rsidTr="00F47366">
        <w:trPr>
          <w:trHeight w:val="945"/>
        </w:trPr>
        <w:tc>
          <w:tcPr>
            <w:tcW w:w="1856" w:type="dxa"/>
            <w:hideMark/>
          </w:tcPr>
          <w:p w:rsidR="00F47366" w:rsidRPr="00F47366" w:rsidRDefault="00F47366" w:rsidP="00F47366">
            <w:pPr>
              <w:ind w:firstLine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7366">
              <w:rPr>
                <w:rFonts w:ascii="Times New Roman" w:hAnsi="Times New Roman" w:cs="Times New Roman"/>
                <w:b/>
                <w:bCs/>
              </w:rPr>
              <w:t>Главного администратора</w:t>
            </w:r>
          </w:p>
        </w:tc>
        <w:tc>
          <w:tcPr>
            <w:tcW w:w="1644" w:type="dxa"/>
            <w:hideMark/>
          </w:tcPr>
          <w:p w:rsidR="00F47366" w:rsidRPr="00F47366" w:rsidRDefault="00F47366" w:rsidP="00F47366">
            <w:pPr>
              <w:ind w:firstLine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7366">
              <w:rPr>
                <w:rFonts w:ascii="Times New Roman" w:hAnsi="Times New Roman" w:cs="Times New Roman"/>
                <w:b/>
                <w:bCs/>
              </w:rPr>
              <w:t>Доходов местного бюджета</w:t>
            </w:r>
          </w:p>
        </w:tc>
        <w:tc>
          <w:tcPr>
            <w:tcW w:w="12070" w:type="dxa"/>
            <w:vMerge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47366" w:rsidRPr="00F47366" w:rsidTr="00F47366">
        <w:trPr>
          <w:trHeight w:val="315"/>
        </w:trPr>
        <w:tc>
          <w:tcPr>
            <w:tcW w:w="1856" w:type="dxa"/>
            <w:hideMark/>
          </w:tcPr>
          <w:p w:rsidR="00F47366" w:rsidRPr="00F47366" w:rsidRDefault="00F47366" w:rsidP="00F47366">
            <w:pPr>
              <w:ind w:firstLine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736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44" w:type="dxa"/>
            <w:hideMark/>
          </w:tcPr>
          <w:p w:rsidR="00F47366" w:rsidRPr="00F47366" w:rsidRDefault="00F47366" w:rsidP="00F47366">
            <w:pPr>
              <w:ind w:firstLine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736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070" w:type="dxa"/>
            <w:noWrap/>
            <w:hideMark/>
          </w:tcPr>
          <w:p w:rsidR="00F47366" w:rsidRPr="00F47366" w:rsidRDefault="00F47366" w:rsidP="00F47366">
            <w:pPr>
              <w:ind w:firstLine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736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F47366" w:rsidRPr="00F47366" w:rsidTr="00F47366">
        <w:trPr>
          <w:trHeight w:val="330"/>
        </w:trPr>
        <w:tc>
          <w:tcPr>
            <w:tcW w:w="1856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  <w:b/>
                <w:bCs/>
              </w:rPr>
            </w:pPr>
            <w:r w:rsidRPr="00F47366">
              <w:rPr>
                <w:rFonts w:ascii="Times New Roman" w:hAnsi="Times New Roman" w:cs="Times New Roman"/>
                <w:b/>
                <w:bCs/>
              </w:rPr>
              <w:t>951</w:t>
            </w:r>
          </w:p>
        </w:tc>
        <w:tc>
          <w:tcPr>
            <w:tcW w:w="1644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  <w:b/>
                <w:bCs/>
              </w:rPr>
            </w:pPr>
            <w:r w:rsidRPr="00F4736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  <w:b/>
                <w:bCs/>
              </w:rPr>
            </w:pPr>
            <w:r w:rsidRPr="00F47366">
              <w:rPr>
                <w:rFonts w:ascii="Times New Roman" w:hAnsi="Times New Roman" w:cs="Times New Roman"/>
                <w:b/>
                <w:bCs/>
              </w:rPr>
              <w:t>Администрация Ермаковского сельского поселения</w:t>
            </w:r>
          </w:p>
        </w:tc>
      </w:tr>
      <w:tr w:rsidR="00F47366" w:rsidRPr="00F47366" w:rsidTr="00F47366">
        <w:trPr>
          <w:trHeight w:val="720"/>
        </w:trPr>
        <w:tc>
          <w:tcPr>
            <w:tcW w:w="1856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1 08 04020 01 1000 110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47366" w:rsidRPr="00F47366" w:rsidTr="00F47366">
        <w:trPr>
          <w:trHeight w:val="735"/>
        </w:trPr>
        <w:tc>
          <w:tcPr>
            <w:tcW w:w="1856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1 08 04020 01 4000 110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47366" w:rsidRPr="00F47366" w:rsidTr="00F47366">
        <w:trPr>
          <w:trHeight w:val="1095"/>
        </w:trPr>
        <w:tc>
          <w:tcPr>
            <w:tcW w:w="1856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 xml:space="preserve"> 1 11 05025 10 0000 120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proofErr w:type="gramStart"/>
            <w:r w:rsidRPr="00F47366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47366" w:rsidRPr="00F47366" w:rsidTr="00F47366">
        <w:trPr>
          <w:trHeight w:val="1095"/>
        </w:trPr>
        <w:tc>
          <w:tcPr>
            <w:tcW w:w="1856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lastRenderedPageBreak/>
              <w:t>951</w:t>
            </w:r>
          </w:p>
        </w:tc>
        <w:tc>
          <w:tcPr>
            <w:tcW w:w="1644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1 14 02053 10 0000 410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47366" w:rsidRPr="00F47366" w:rsidTr="00F47366">
        <w:trPr>
          <w:trHeight w:val="765"/>
        </w:trPr>
        <w:tc>
          <w:tcPr>
            <w:tcW w:w="1856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1 14 06013 10 0000 430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F47366" w:rsidRPr="00F47366" w:rsidTr="00F47366">
        <w:trPr>
          <w:trHeight w:val="645"/>
        </w:trPr>
        <w:tc>
          <w:tcPr>
            <w:tcW w:w="1856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1 14 06025 10 0000 430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47366" w:rsidRPr="00F47366" w:rsidTr="00F47366">
        <w:trPr>
          <w:trHeight w:val="510"/>
        </w:trPr>
        <w:tc>
          <w:tcPr>
            <w:tcW w:w="1856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1 16 18050 10 0000 140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(в части  бюджетов сельских поселений)</w:t>
            </w:r>
          </w:p>
        </w:tc>
      </w:tr>
      <w:tr w:rsidR="00F47366" w:rsidRPr="00F47366" w:rsidTr="00F47366">
        <w:trPr>
          <w:trHeight w:val="660"/>
        </w:trPr>
        <w:tc>
          <w:tcPr>
            <w:tcW w:w="1856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1 16 90050 10 0000 140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F47366" w:rsidRPr="00F47366" w:rsidTr="00F47366">
        <w:trPr>
          <w:trHeight w:val="330"/>
        </w:trPr>
        <w:tc>
          <w:tcPr>
            <w:tcW w:w="1856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</w:tr>
      <w:tr w:rsidR="00F47366" w:rsidRPr="00F47366" w:rsidTr="00F47366">
        <w:trPr>
          <w:trHeight w:val="330"/>
        </w:trPr>
        <w:tc>
          <w:tcPr>
            <w:tcW w:w="1856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1 17 05050 10 0000 180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</w:tr>
      <w:tr w:rsidR="00F47366" w:rsidRPr="00F47366" w:rsidTr="00F47366">
        <w:trPr>
          <w:trHeight w:val="330"/>
        </w:trPr>
        <w:tc>
          <w:tcPr>
            <w:tcW w:w="1856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2 02 01001 10 0000 151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47366" w:rsidRPr="00F47366" w:rsidTr="00F47366">
        <w:trPr>
          <w:trHeight w:val="330"/>
        </w:trPr>
        <w:tc>
          <w:tcPr>
            <w:tcW w:w="1856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2 02 01003 10 0000 151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F47366" w:rsidRPr="00F47366" w:rsidTr="00F47366">
        <w:trPr>
          <w:trHeight w:val="450"/>
        </w:trPr>
        <w:tc>
          <w:tcPr>
            <w:tcW w:w="1856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2 02 01999 10 0000 151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Прочие дотации бюджетам сельских поселений</w:t>
            </w:r>
          </w:p>
        </w:tc>
      </w:tr>
      <w:tr w:rsidR="00F47366" w:rsidRPr="00F47366" w:rsidTr="00F47366">
        <w:trPr>
          <w:trHeight w:val="720"/>
        </w:trPr>
        <w:tc>
          <w:tcPr>
            <w:tcW w:w="1856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2 02 03015 10 0000 151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47366" w:rsidRPr="00F47366" w:rsidTr="00F47366">
        <w:trPr>
          <w:trHeight w:val="420"/>
        </w:trPr>
        <w:tc>
          <w:tcPr>
            <w:tcW w:w="1856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2 02 03024 10 0000 151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47366" w:rsidRPr="00F47366" w:rsidTr="00F47366">
        <w:trPr>
          <w:trHeight w:val="330"/>
        </w:trPr>
        <w:tc>
          <w:tcPr>
            <w:tcW w:w="1856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2 02 03999 10 0000 151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Прочие субвенции бюджетам сельских поселений</w:t>
            </w:r>
          </w:p>
        </w:tc>
      </w:tr>
      <w:tr w:rsidR="00F47366" w:rsidRPr="00F47366" w:rsidTr="00F47366">
        <w:trPr>
          <w:trHeight w:val="645"/>
        </w:trPr>
        <w:tc>
          <w:tcPr>
            <w:tcW w:w="1856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 xml:space="preserve">  2 02 04012 10 0000 151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Межбюджетные трансферты, передаваемые бюджетам сельских 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47366" w:rsidRPr="00F47366" w:rsidTr="00F47366">
        <w:trPr>
          <w:trHeight w:val="840"/>
        </w:trPr>
        <w:tc>
          <w:tcPr>
            <w:tcW w:w="1856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 xml:space="preserve">  2 02 04014 10 0000 151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47366" w:rsidRPr="00F47366" w:rsidTr="00F47366">
        <w:trPr>
          <w:trHeight w:val="330"/>
        </w:trPr>
        <w:tc>
          <w:tcPr>
            <w:tcW w:w="1856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lastRenderedPageBreak/>
              <w:t>951</w:t>
            </w:r>
          </w:p>
        </w:tc>
        <w:tc>
          <w:tcPr>
            <w:tcW w:w="1644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 xml:space="preserve">  2 02 04999 10 0000 151 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47366" w:rsidRPr="00F47366" w:rsidTr="00F47366">
        <w:trPr>
          <w:trHeight w:val="1110"/>
        </w:trPr>
        <w:tc>
          <w:tcPr>
            <w:tcW w:w="1856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 xml:space="preserve">  2 08 05000 10 0000 180 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Перечисления из бюджетов сельских поселений (в бюджеты поселений) для осуществления возврат</w:t>
            </w:r>
            <w:proofErr w:type="gramStart"/>
            <w:r w:rsidRPr="00F47366">
              <w:rPr>
                <w:rFonts w:ascii="Times New Roman" w:hAnsi="Times New Roman" w:cs="Times New Roman"/>
              </w:rPr>
              <w:t>а(</w:t>
            </w:r>
            <w:proofErr w:type="gramEnd"/>
            <w:r w:rsidRPr="00F47366">
              <w:rPr>
                <w:rFonts w:ascii="Times New Roman" w:hAnsi="Times New Roman" w:cs="Times New Roman"/>
              </w:rPr>
              <w:t>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47366" w:rsidRPr="00F47366" w:rsidTr="00F47366">
        <w:trPr>
          <w:trHeight w:val="825"/>
        </w:trPr>
        <w:tc>
          <w:tcPr>
            <w:tcW w:w="1856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2 18 05010 10 0000 151</w:t>
            </w:r>
          </w:p>
        </w:tc>
        <w:tc>
          <w:tcPr>
            <w:tcW w:w="12070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47366" w:rsidRPr="00F47366" w:rsidTr="00F47366">
        <w:trPr>
          <w:trHeight w:val="330"/>
        </w:trPr>
        <w:tc>
          <w:tcPr>
            <w:tcW w:w="1856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2 18 05010 10 0000 180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F47366" w:rsidRPr="00F47366" w:rsidTr="00F47366">
        <w:trPr>
          <w:trHeight w:val="645"/>
        </w:trPr>
        <w:tc>
          <w:tcPr>
            <w:tcW w:w="1856" w:type="dxa"/>
            <w:noWrap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644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2 19 05000 10 0000 151</w:t>
            </w:r>
          </w:p>
        </w:tc>
        <w:tc>
          <w:tcPr>
            <w:tcW w:w="12070" w:type="dxa"/>
            <w:hideMark/>
          </w:tcPr>
          <w:p w:rsidR="00F47366" w:rsidRPr="00F47366" w:rsidRDefault="00F47366" w:rsidP="00F47366">
            <w:pPr>
              <w:ind w:firstLine="284"/>
              <w:rPr>
                <w:rFonts w:ascii="Times New Roman" w:hAnsi="Times New Roman" w:cs="Times New Roman"/>
              </w:rPr>
            </w:pPr>
            <w:r w:rsidRPr="00F47366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лет, из бюджетов сельских поселений</w:t>
            </w:r>
          </w:p>
        </w:tc>
      </w:tr>
    </w:tbl>
    <w:p w:rsidR="002E52D6" w:rsidRDefault="002E52D6" w:rsidP="00F47366">
      <w:pPr>
        <w:ind w:left="284"/>
        <w:rPr>
          <w:rFonts w:ascii="Times New Roman" w:hAnsi="Times New Roman" w:cs="Times New Roman"/>
        </w:rPr>
      </w:pPr>
    </w:p>
    <w:sectPr w:rsidR="002E52D6" w:rsidSect="00F47366">
      <w:pgSz w:w="16838" w:h="11906" w:orient="landscape"/>
      <w:pgMar w:top="851" w:right="284" w:bottom="127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2E52D6"/>
    <w:rsid w:val="005A07BA"/>
    <w:rsid w:val="005E3EC1"/>
    <w:rsid w:val="006C5AE8"/>
    <w:rsid w:val="00774F32"/>
    <w:rsid w:val="00777010"/>
    <w:rsid w:val="008D292A"/>
    <w:rsid w:val="00A36F0D"/>
    <w:rsid w:val="00CA21C1"/>
    <w:rsid w:val="00D956BC"/>
    <w:rsid w:val="00E52431"/>
    <w:rsid w:val="00F47366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970</Words>
  <Characters>5535</Characters>
  <Application>Microsoft Office Word</Application>
  <DocSecurity>0</DocSecurity>
  <Lines>46</Lines>
  <Paragraphs>12</Paragraphs>
  <ScaleCrop>false</ScaleCrop>
  <Company/>
  <LinksUpToDate>false</LinksUpToDate>
  <CharactersWithSpaces>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22</cp:revision>
  <dcterms:created xsi:type="dcterms:W3CDTF">2014-10-06T05:32:00Z</dcterms:created>
  <dcterms:modified xsi:type="dcterms:W3CDTF">2015-06-08T10:18:00Z</dcterms:modified>
</cp:coreProperties>
</file>