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3" w:rsidRPr="007F2392" w:rsidRDefault="00DE35A6" w:rsidP="003614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F2392">
        <w:rPr>
          <w:rFonts w:ascii="Times New Roman" w:hAnsi="Times New Roman"/>
          <w:b/>
          <w:sz w:val="32"/>
          <w:szCs w:val="32"/>
        </w:rPr>
        <w:t>ОТЧЕТ</w:t>
      </w:r>
      <w:r w:rsidR="00A04C3F" w:rsidRPr="007F2392">
        <w:rPr>
          <w:rFonts w:ascii="Times New Roman" w:hAnsi="Times New Roman"/>
          <w:b/>
          <w:sz w:val="32"/>
          <w:szCs w:val="32"/>
        </w:rPr>
        <w:t xml:space="preserve"> главы Администрации Ермаковского сельского поселения</w:t>
      </w:r>
      <w:r w:rsidR="00C004C0" w:rsidRPr="007F2392">
        <w:rPr>
          <w:rFonts w:ascii="Times New Roman" w:hAnsi="Times New Roman"/>
          <w:b/>
          <w:sz w:val="32"/>
          <w:szCs w:val="32"/>
        </w:rPr>
        <w:t xml:space="preserve"> о результатах деятельности Администрации поселения и </w:t>
      </w:r>
      <w:r w:rsidR="00374283" w:rsidRPr="007F2392">
        <w:rPr>
          <w:rFonts w:ascii="Times New Roman" w:hAnsi="Times New Roman"/>
          <w:b/>
          <w:sz w:val="32"/>
          <w:szCs w:val="32"/>
        </w:rPr>
        <w:t xml:space="preserve">итогах социально-экономического развития </w:t>
      </w:r>
      <w:r w:rsidR="006202D7" w:rsidRPr="007F2392">
        <w:rPr>
          <w:rFonts w:ascii="Times New Roman" w:hAnsi="Times New Roman"/>
          <w:b/>
          <w:sz w:val="32"/>
          <w:szCs w:val="32"/>
        </w:rPr>
        <w:t>Ермаковского сельского</w:t>
      </w:r>
      <w:r w:rsidR="00374283" w:rsidRPr="007F2392">
        <w:rPr>
          <w:rFonts w:ascii="Times New Roman" w:hAnsi="Times New Roman"/>
          <w:b/>
          <w:sz w:val="32"/>
          <w:szCs w:val="32"/>
        </w:rPr>
        <w:t xml:space="preserve"> поселения за</w:t>
      </w:r>
      <w:r w:rsidR="00374283" w:rsidRPr="007F2392">
        <w:rPr>
          <w:rFonts w:ascii="Times New Roman" w:hAnsi="Times New Roman"/>
          <w:sz w:val="32"/>
          <w:szCs w:val="32"/>
        </w:rPr>
        <w:t xml:space="preserve"> </w:t>
      </w:r>
      <w:r w:rsidR="00AD373D" w:rsidRPr="007F2392">
        <w:rPr>
          <w:rFonts w:ascii="Times New Roman" w:hAnsi="Times New Roman"/>
          <w:b/>
          <w:sz w:val="32"/>
          <w:szCs w:val="32"/>
        </w:rPr>
        <w:t>2</w:t>
      </w:r>
      <w:r w:rsidR="00D718FE" w:rsidRPr="007F2392">
        <w:rPr>
          <w:rFonts w:ascii="Times New Roman" w:hAnsi="Times New Roman"/>
          <w:b/>
          <w:sz w:val="32"/>
          <w:szCs w:val="32"/>
        </w:rPr>
        <w:t xml:space="preserve"> </w:t>
      </w:r>
      <w:r w:rsidRPr="007F2392">
        <w:rPr>
          <w:rFonts w:ascii="Times New Roman" w:hAnsi="Times New Roman"/>
          <w:b/>
          <w:sz w:val="32"/>
          <w:szCs w:val="32"/>
        </w:rPr>
        <w:t>полугодие 202</w:t>
      </w:r>
      <w:r w:rsidR="00C004C0" w:rsidRPr="007F2392">
        <w:rPr>
          <w:rFonts w:ascii="Times New Roman" w:hAnsi="Times New Roman"/>
          <w:b/>
          <w:sz w:val="32"/>
          <w:szCs w:val="32"/>
        </w:rPr>
        <w:t>2</w:t>
      </w:r>
      <w:r w:rsidRPr="007F2392">
        <w:rPr>
          <w:rFonts w:ascii="Times New Roman" w:hAnsi="Times New Roman"/>
          <w:b/>
          <w:sz w:val="32"/>
          <w:szCs w:val="32"/>
        </w:rPr>
        <w:t xml:space="preserve"> год</w:t>
      </w:r>
      <w:r w:rsidR="00A04C3F" w:rsidRPr="007F2392">
        <w:rPr>
          <w:rFonts w:ascii="Times New Roman" w:hAnsi="Times New Roman"/>
          <w:b/>
          <w:sz w:val="32"/>
          <w:szCs w:val="32"/>
        </w:rPr>
        <w:t>а</w:t>
      </w:r>
    </w:p>
    <w:p w:rsidR="00DE35A6" w:rsidRPr="007F2392" w:rsidRDefault="00DE35A6" w:rsidP="0036143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b/>
          <w:sz w:val="32"/>
          <w:szCs w:val="32"/>
        </w:rPr>
        <w:t xml:space="preserve"> </w:t>
      </w:r>
      <w:r w:rsidRPr="007F2392">
        <w:rPr>
          <w:rFonts w:ascii="Times New Roman" w:hAnsi="Times New Roman"/>
          <w:sz w:val="32"/>
          <w:szCs w:val="32"/>
        </w:rPr>
        <w:t xml:space="preserve">        </w:t>
      </w:r>
      <w:r w:rsidRPr="007F2392">
        <w:rPr>
          <w:rFonts w:ascii="Times New Roman" w:hAnsi="Times New Roman"/>
          <w:sz w:val="32"/>
          <w:szCs w:val="32"/>
        </w:rPr>
        <w:tab/>
      </w:r>
    </w:p>
    <w:p w:rsidR="00475521" w:rsidRPr="007F2392" w:rsidRDefault="00475521" w:rsidP="0036143F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уважаемые жители и участники собрания!</w:t>
      </w:r>
    </w:p>
    <w:p w:rsidR="00AD373D" w:rsidRPr="007F2392" w:rsidRDefault="00475521" w:rsidP="00AD373D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AD373D" w:rsidRPr="007F2392">
        <w:rPr>
          <w:rFonts w:ascii="Times New Roman" w:eastAsia="Times New Roman" w:hAnsi="Times New Roman"/>
          <w:sz w:val="32"/>
          <w:szCs w:val="32"/>
          <w:lang w:eastAsia="ru-RU"/>
        </w:rPr>
        <w:t>Прошел очередной год и в соответс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>твии с Федеральным законом №131-</w:t>
      </w:r>
      <w:r w:rsidR="00AD373D" w:rsidRPr="007F2392">
        <w:rPr>
          <w:rFonts w:ascii="Times New Roman" w:eastAsia="Times New Roman" w:hAnsi="Times New Roman"/>
          <w:sz w:val="32"/>
          <w:szCs w:val="32"/>
          <w:lang w:eastAsia="ru-RU"/>
        </w:rPr>
        <w:t>ФЗ «Об общих принципах организации местного самоуправления в Российской Федерации и Уставом муниципального образования «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>Ермаков</w:t>
      </w:r>
      <w:r w:rsidR="00AD373D" w:rsidRPr="007F2392">
        <w:rPr>
          <w:rFonts w:ascii="Times New Roman" w:eastAsia="Times New Roman" w:hAnsi="Times New Roman"/>
          <w:sz w:val="32"/>
          <w:szCs w:val="32"/>
          <w:lang w:eastAsia="ru-RU"/>
        </w:rPr>
        <w:t>ское сельское поселение»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AD373D"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Глава администрации муниципального образования проводит отчет по итогам работы за 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>2 полугодие 2022 года</w:t>
      </w:r>
      <w:r w:rsidR="00AD373D" w:rsidRPr="007F2392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2B762C" w:rsidRPr="007F2392" w:rsidRDefault="00AD373D" w:rsidP="00AD373D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>В своем отчете я доведу до Вас информацию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о </w:t>
      </w:r>
      <w:r w:rsidR="002B762C"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той 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>работе, которая проводилась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>Администрацией поселения в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>о втором полугодии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2022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, достигнуты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>х результатах</w:t>
      </w:r>
      <w:r w:rsidR="00B72C26"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за год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, а также 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>о существующих проблемах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="002B762C" w:rsidRPr="007F2392">
        <w:rPr>
          <w:rFonts w:ascii="Times New Roman" w:eastAsia="Times New Roman" w:hAnsi="Times New Roman"/>
          <w:sz w:val="32"/>
          <w:szCs w:val="32"/>
          <w:lang w:eastAsia="ru-RU"/>
        </w:rPr>
        <w:t>план</w:t>
      </w:r>
      <w:r w:rsidR="001C0FBF" w:rsidRPr="007F2392">
        <w:rPr>
          <w:rFonts w:ascii="Times New Roman" w:eastAsia="Times New Roman" w:hAnsi="Times New Roman"/>
          <w:sz w:val="32"/>
          <w:szCs w:val="32"/>
          <w:lang w:eastAsia="ru-RU"/>
        </w:rPr>
        <w:t>ах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 на предстоящий период.</w:t>
      </w:r>
    </w:p>
    <w:p w:rsidR="00475521" w:rsidRPr="007F2392" w:rsidRDefault="00475521" w:rsidP="00AD373D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75521" w:rsidRPr="007F2392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Это, прежде всего:</w:t>
      </w:r>
    </w:p>
    <w:p w:rsidR="00475521" w:rsidRPr="007F2392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7F2392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пунктов;</w:t>
      </w:r>
    </w:p>
    <w:p w:rsidR="00475521" w:rsidRPr="007F2392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475521" w:rsidRPr="007F2392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• создание условий для обеспечения жителей услугами организаций культуры </w:t>
      </w:r>
      <w:r w:rsidR="002F4790" w:rsidRPr="007F2392">
        <w:rPr>
          <w:rFonts w:ascii="Times New Roman" w:eastAsia="Times New Roman" w:hAnsi="Times New Roman"/>
          <w:sz w:val="32"/>
          <w:szCs w:val="32"/>
          <w:lang w:eastAsia="ru-RU"/>
        </w:rPr>
        <w:t>и др</w:t>
      </w: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2B762C" w:rsidRPr="007F2392" w:rsidRDefault="002B762C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b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Территориальная составляющая не изменилась, в состав поселения входят 9 населенных пунктов (хутор Платонов с 2015 года нежилой).</w:t>
      </w: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Общая чис</w:t>
      </w:r>
      <w:r w:rsidR="00B72C26" w:rsidRPr="007F2392">
        <w:rPr>
          <w:rFonts w:ascii="Times New Roman" w:hAnsi="Times New Roman"/>
          <w:sz w:val="32"/>
          <w:szCs w:val="32"/>
        </w:rPr>
        <w:t xml:space="preserve">ленность населения на 01 января </w:t>
      </w:r>
      <w:r w:rsidRPr="007F2392">
        <w:rPr>
          <w:rFonts w:ascii="Times New Roman" w:hAnsi="Times New Roman"/>
          <w:sz w:val="32"/>
          <w:szCs w:val="32"/>
        </w:rPr>
        <w:t xml:space="preserve">2023г. </w:t>
      </w:r>
      <w:r w:rsidR="00F45C8C" w:rsidRPr="007F2392">
        <w:rPr>
          <w:rFonts w:ascii="Times New Roman" w:hAnsi="Times New Roman"/>
          <w:sz w:val="32"/>
          <w:szCs w:val="32"/>
        </w:rPr>
        <w:t>составляет 210</w:t>
      </w:r>
      <w:r w:rsidRPr="007F2392">
        <w:rPr>
          <w:rFonts w:ascii="Times New Roman" w:hAnsi="Times New Roman"/>
          <w:sz w:val="32"/>
          <w:szCs w:val="32"/>
        </w:rPr>
        <w:t>2 человек</w:t>
      </w:r>
      <w:r w:rsidR="00735570" w:rsidRPr="007F2392">
        <w:rPr>
          <w:rFonts w:ascii="Times New Roman" w:hAnsi="Times New Roman"/>
          <w:sz w:val="32"/>
          <w:szCs w:val="32"/>
        </w:rPr>
        <w:t>а</w:t>
      </w:r>
      <w:r w:rsidRPr="007F2392">
        <w:rPr>
          <w:rFonts w:ascii="Times New Roman" w:hAnsi="Times New Roman"/>
          <w:sz w:val="32"/>
          <w:szCs w:val="32"/>
        </w:rPr>
        <w:t xml:space="preserve">, в </w:t>
      </w:r>
      <w:r w:rsidR="00F45C8C" w:rsidRPr="007F2392">
        <w:rPr>
          <w:rFonts w:ascii="Times New Roman" w:hAnsi="Times New Roman"/>
          <w:sz w:val="32"/>
          <w:szCs w:val="32"/>
        </w:rPr>
        <w:t>том числе: ст. Ермаковская – 651</w:t>
      </w:r>
      <w:r w:rsidRPr="007F2392">
        <w:rPr>
          <w:rFonts w:ascii="Times New Roman" w:hAnsi="Times New Roman"/>
          <w:sz w:val="32"/>
          <w:szCs w:val="32"/>
        </w:rPr>
        <w:t xml:space="preserve"> чел., х. </w:t>
      </w:r>
      <w:r w:rsidR="00F45C8C" w:rsidRPr="007F2392">
        <w:rPr>
          <w:rFonts w:ascii="Times New Roman" w:hAnsi="Times New Roman"/>
          <w:sz w:val="32"/>
          <w:szCs w:val="32"/>
        </w:rPr>
        <w:t>Верхнекольцов – 503</w:t>
      </w:r>
      <w:r w:rsidRPr="007F2392">
        <w:rPr>
          <w:rFonts w:ascii="Times New Roman" w:hAnsi="Times New Roman"/>
          <w:sz w:val="32"/>
          <w:szCs w:val="32"/>
        </w:rPr>
        <w:t xml:space="preserve"> чел., х. Нижнеколь</w:t>
      </w:r>
      <w:r w:rsidR="00F45C8C" w:rsidRPr="007F2392">
        <w:rPr>
          <w:rFonts w:ascii="Times New Roman" w:hAnsi="Times New Roman"/>
          <w:sz w:val="32"/>
          <w:szCs w:val="32"/>
        </w:rPr>
        <w:t>цов – 76 чел., х. Херсонка – 191</w:t>
      </w:r>
      <w:r w:rsidRPr="007F2392">
        <w:rPr>
          <w:rFonts w:ascii="Times New Roman" w:hAnsi="Times New Roman"/>
          <w:sz w:val="32"/>
          <w:szCs w:val="32"/>
        </w:rPr>
        <w:t xml:space="preserve"> чел., х. Фоминка – 86 </w:t>
      </w:r>
      <w:r w:rsidRPr="007F2392">
        <w:rPr>
          <w:rFonts w:ascii="Times New Roman" w:hAnsi="Times New Roman"/>
          <w:sz w:val="32"/>
          <w:szCs w:val="32"/>
        </w:rPr>
        <w:lastRenderedPageBreak/>
        <w:t xml:space="preserve">чел., х. Свободный – 64 чел., </w:t>
      </w:r>
      <w:r w:rsidR="00F45C8C" w:rsidRPr="007F2392">
        <w:rPr>
          <w:rFonts w:ascii="Times New Roman" w:hAnsi="Times New Roman"/>
          <w:sz w:val="32"/>
          <w:szCs w:val="32"/>
        </w:rPr>
        <w:t>х.Новороссошанский – 415</w:t>
      </w:r>
      <w:r w:rsidRPr="007F2392">
        <w:rPr>
          <w:rFonts w:ascii="Times New Roman" w:hAnsi="Times New Roman"/>
          <w:sz w:val="32"/>
          <w:szCs w:val="32"/>
        </w:rPr>
        <w:t xml:space="preserve"> чел., х. Чумаков </w:t>
      </w:r>
      <w:r w:rsidR="00F45C8C" w:rsidRPr="007F2392">
        <w:rPr>
          <w:rFonts w:ascii="Times New Roman" w:hAnsi="Times New Roman"/>
          <w:sz w:val="32"/>
          <w:szCs w:val="32"/>
        </w:rPr>
        <w:t>– 116</w:t>
      </w:r>
      <w:r w:rsidRPr="007F2392">
        <w:rPr>
          <w:rFonts w:ascii="Times New Roman" w:hAnsi="Times New Roman"/>
          <w:sz w:val="32"/>
          <w:szCs w:val="32"/>
        </w:rPr>
        <w:t xml:space="preserve"> чел. </w:t>
      </w:r>
      <w:r w:rsidR="00F45C8C" w:rsidRPr="007F2392">
        <w:rPr>
          <w:rFonts w:ascii="Times New Roman" w:hAnsi="Times New Roman"/>
          <w:sz w:val="32"/>
          <w:szCs w:val="32"/>
        </w:rPr>
        <w:t xml:space="preserve">За год в поселении родилось </w:t>
      </w:r>
      <w:r w:rsidR="00735570" w:rsidRPr="007F2392">
        <w:rPr>
          <w:rFonts w:ascii="Times New Roman" w:hAnsi="Times New Roman"/>
          <w:sz w:val="32"/>
          <w:szCs w:val="32"/>
        </w:rPr>
        <w:t xml:space="preserve">- </w:t>
      </w:r>
      <w:r w:rsidR="00F45C8C" w:rsidRPr="007F2392">
        <w:rPr>
          <w:rFonts w:ascii="Times New Roman" w:hAnsi="Times New Roman"/>
          <w:sz w:val="32"/>
          <w:szCs w:val="32"/>
        </w:rPr>
        <w:t>9 человек, умерло – 15</w:t>
      </w:r>
      <w:r w:rsidRPr="007F2392">
        <w:rPr>
          <w:rFonts w:ascii="Times New Roman" w:hAnsi="Times New Roman"/>
          <w:sz w:val="32"/>
          <w:szCs w:val="32"/>
        </w:rPr>
        <w:t xml:space="preserve">. </w:t>
      </w:r>
      <w:r w:rsidR="00FF3555" w:rsidRPr="007F2392">
        <w:rPr>
          <w:rFonts w:ascii="Times New Roman" w:hAnsi="Times New Roman"/>
          <w:sz w:val="32"/>
          <w:szCs w:val="32"/>
        </w:rPr>
        <w:t>Зарегистрировалось по месту жительства -</w:t>
      </w:r>
      <w:r w:rsidR="00F45C8C" w:rsidRPr="007F2392">
        <w:rPr>
          <w:rFonts w:ascii="Times New Roman" w:hAnsi="Times New Roman"/>
          <w:sz w:val="32"/>
          <w:szCs w:val="32"/>
        </w:rPr>
        <w:t xml:space="preserve"> 18 человек, снято с учета – 22. </w:t>
      </w:r>
      <w:r w:rsidRPr="007F2392">
        <w:rPr>
          <w:rFonts w:ascii="Times New Roman" w:hAnsi="Times New Roman"/>
          <w:sz w:val="32"/>
          <w:szCs w:val="32"/>
        </w:rPr>
        <w:t xml:space="preserve">Убыль населения за 2022 год составила 10 человек. </w:t>
      </w:r>
      <w:r w:rsidR="00F45C8C" w:rsidRPr="007F2392">
        <w:rPr>
          <w:rFonts w:ascii="Times New Roman" w:hAnsi="Times New Roman"/>
          <w:sz w:val="32"/>
          <w:szCs w:val="32"/>
        </w:rPr>
        <w:t>Существует тенденция к снижению численности населения, но повлиять на это мы не можем.</w:t>
      </w: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На территории поселения зарегистрированы 38 крестьянско-фермерских хозяйств и одно сельхоз предприятие ООО «Астон-Агро».  </w:t>
      </w: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Медицинское обслуживание населения ведут четыре ФАПА, расположенные в ст. Ермаковской, х. Верхнекольцов, х. Новороссошанский и х. Фоминка. </w:t>
      </w: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Образовательную деятельность на территории поселения осуществляют две школы в ст. Ермаковская и ее филиал в х. Новороссошанский, два детских сада в ст. Ермаковской и х. Верхнекольцов и дошкольная группа при </w:t>
      </w:r>
      <w:proofErr w:type="spellStart"/>
      <w:r w:rsidRPr="007F2392">
        <w:rPr>
          <w:rFonts w:ascii="Times New Roman" w:hAnsi="Times New Roman"/>
          <w:sz w:val="32"/>
          <w:szCs w:val="32"/>
        </w:rPr>
        <w:t>Новороссошанской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 школе, один подростковый клуб в х. Фоминка.</w:t>
      </w:r>
    </w:p>
    <w:p w:rsidR="004B6846" w:rsidRPr="007F2392" w:rsidRDefault="002B762C" w:rsidP="007355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Культурно - досуговое обслу</w:t>
      </w:r>
      <w:r w:rsidR="00FF3555" w:rsidRPr="007F2392">
        <w:rPr>
          <w:rFonts w:ascii="Times New Roman" w:hAnsi="Times New Roman"/>
          <w:sz w:val="32"/>
          <w:szCs w:val="32"/>
        </w:rPr>
        <w:t>живание населения обеспечивают 3</w:t>
      </w:r>
      <w:r w:rsidRPr="007F2392">
        <w:rPr>
          <w:rFonts w:ascii="Times New Roman" w:hAnsi="Times New Roman"/>
          <w:sz w:val="32"/>
          <w:szCs w:val="32"/>
        </w:rPr>
        <w:t xml:space="preserve"> </w:t>
      </w:r>
      <w:r w:rsidR="00FF3555" w:rsidRPr="007F2392">
        <w:rPr>
          <w:rFonts w:ascii="Times New Roman" w:hAnsi="Times New Roman"/>
          <w:sz w:val="32"/>
          <w:szCs w:val="32"/>
        </w:rPr>
        <w:t>Дома</w:t>
      </w:r>
      <w:r w:rsidRPr="007F2392">
        <w:rPr>
          <w:rFonts w:ascii="Times New Roman" w:hAnsi="Times New Roman"/>
          <w:sz w:val="32"/>
          <w:szCs w:val="32"/>
        </w:rPr>
        <w:t xml:space="preserve"> культуры в ст</w:t>
      </w:r>
      <w:r w:rsidR="00FF3555" w:rsidRPr="007F2392">
        <w:rPr>
          <w:rFonts w:ascii="Times New Roman" w:hAnsi="Times New Roman"/>
          <w:sz w:val="32"/>
          <w:szCs w:val="32"/>
        </w:rPr>
        <w:t>. Ермаковской, х. Верхнекольцов и</w:t>
      </w:r>
      <w:r w:rsidRPr="007F2392">
        <w:rPr>
          <w:rFonts w:ascii="Times New Roman" w:hAnsi="Times New Roman"/>
          <w:sz w:val="32"/>
          <w:szCs w:val="32"/>
        </w:rPr>
        <w:t xml:space="preserve"> х. Новороссошанский</w:t>
      </w:r>
      <w:r w:rsidR="00FF3555" w:rsidRPr="007F2392">
        <w:rPr>
          <w:rFonts w:ascii="Times New Roman" w:hAnsi="Times New Roman"/>
          <w:sz w:val="32"/>
          <w:szCs w:val="32"/>
        </w:rPr>
        <w:t xml:space="preserve">. </w:t>
      </w:r>
      <w:r w:rsidRPr="007F2392">
        <w:rPr>
          <w:rFonts w:ascii="Times New Roman" w:hAnsi="Times New Roman"/>
          <w:sz w:val="32"/>
          <w:szCs w:val="32"/>
        </w:rPr>
        <w:t xml:space="preserve"> </w:t>
      </w:r>
      <w:r w:rsidR="00FF3555" w:rsidRPr="007F2392">
        <w:rPr>
          <w:rFonts w:ascii="Times New Roman" w:hAnsi="Times New Roman"/>
          <w:sz w:val="32"/>
          <w:szCs w:val="32"/>
        </w:rPr>
        <w:t>В связи с длительным отсутствием руководителя кружка</w:t>
      </w:r>
      <w:r w:rsidR="004B6846" w:rsidRPr="007F2392">
        <w:rPr>
          <w:rFonts w:ascii="Times New Roman" w:hAnsi="Times New Roman"/>
          <w:sz w:val="32"/>
          <w:szCs w:val="32"/>
        </w:rPr>
        <w:t>,</w:t>
      </w:r>
      <w:r w:rsidR="00FF3555" w:rsidRPr="007F2392">
        <w:rPr>
          <w:rFonts w:ascii="Times New Roman" w:hAnsi="Times New Roman"/>
          <w:sz w:val="32"/>
          <w:szCs w:val="32"/>
        </w:rPr>
        <w:t xml:space="preserve"> сельский клуб в хуторе</w:t>
      </w:r>
      <w:r w:rsidRPr="007F2392">
        <w:rPr>
          <w:rFonts w:ascii="Times New Roman" w:hAnsi="Times New Roman"/>
          <w:sz w:val="32"/>
          <w:szCs w:val="32"/>
        </w:rPr>
        <w:t xml:space="preserve"> Чумаков </w:t>
      </w:r>
      <w:r w:rsidR="00735570" w:rsidRPr="007F2392">
        <w:rPr>
          <w:rFonts w:ascii="Times New Roman" w:hAnsi="Times New Roman"/>
          <w:sz w:val="32"/>
          <w:szCs w:val="32"/>
        </w:rPr>
        <w:t xml:space="preserve">в сентябре 2022 года </w:t>
      </w:r>
      <w:r w:rsidR="00FF3555" w:rsidRPr="007F2392">
        <w:rPr>
          <w:rFonts w:ascii="Times New Roman" w:hAnsi="Times New Roman"/>
          <w:sz w:val="32"/>
          <w:szCs w:val="32"/>
        </w:rPr>
        <w:t>был закрыт</w:t>
      </w:r>
      <w:r w:rsidR="004B6846" w:rsidRPr="007F2392">
        <w:rPr>
          <w:rFonts w:ascii="Times New Roman" w:hAnsi="Times New Roman"/>
          <w:sz w:val="32"/>
          <w:szCs w:val="32"/>
        </w:rPr>
        <w:t>, но об этом я более подробно остановлюсь, когда буду освещать деятельность культуры</w:t>
      </w:r>
      <w:r w:rsidR="00FF3555" w:rsidRPr="007F2392">
        <w:rPr>
          <w:rFonts w:ascii="Times New Roman" w:hAnsi="Times New Roman"/>
          <w:sz w:val="32"/>
          <w:szCs w:val="32"/>
        </w:rPr>
        <w:t xml:space="preserve">. </w:t>
      </w:r>
    </w:p>
    <w:p w:rsidR="002B762C" w:rsidRPr="007F2392" w:rsidRDefault="002B762C" w:rsidP="004B684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Обслуживают население три почтовых отделения и девять индивидуальных предпринимателей, осуществляющих торговую деятельность в 12 торговых точках. </w:t>
      </w:r>
    </w:p>
    <w:p w:rsidR="002B762C" w:rsidRPr="007F2392" w:rsidRDefault="002B762C" w:rsidP="002B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B762C" w:rsidRPr="007F2392" w:rsidRDefault="002B762C" w:rsidP="002B762C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7F2392">
        <w:rPr>
          <w:rFonts w:ascii="Times New Roman" w:hAnsi="Times New Roman"/>
          <w:bCs/>
          <w:sz w:val="32"/>
          <w:szCs w:val="32"/>
        </w:rPr>
        <w:t xml:space="preserve">В соответствии с требованиями закона РФ «О воинской обязанности и военной службе», Администрацией поселения ведется исполнение отдельных государственных полномочий в части ведения воинского учета. </w:t>
      </w:r>
    </w:p>
    <w:p w:rsidR="002B762C" w:rsidRPr="007F2392" w:rsidRDefault="004B6846" w:rsidP="002B762C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7F2392">
        <w:rPr>
          <w:rFonts w:ascii="Times New Roman" w:hAnsi="Times New Roman"/>
          <w:bCs/>
          <w:sz w:val="32"/>
          <w:szCs w:val="32"/>
        </w:rPr>
        <w:t>На 01.01.2023</w:t>
      </w:r>
      <w:r w:rsidR="002B762C" w:rsidRPr="007F2392">
        <w:rPr>
          <w:rFonts w:ascii="Times New Roman" w:hAnsi="Times New Roman"/>
          <w:bCs/>
          <w:sz w:val="32"/>
          <w:szCs w:val="32"/>
        </w:rPr>
        <w:t xml:space="preserve"> года на воинском учете состоят - </w:t>
      </w:r>
      <w:r w:rsidR="00FE5B7B">
        <w:rPr>
          <w:rFonts w:ascii="Times New Roman" w:hAnsi="Times New Roman"/>
          <w:bCs/>
          <w:sz w:val="32"/>
          <w:szCs w:val="32"/>
        </w:rPr>
        <w:t>347</w:t>
      </w:r>
      <w:r w:rsidR="002B762C" w:rsidRPr="007F2392">
        <w:rPr>
          <w:rFonts w:ascii="Times New Roman" w:hAnsi="Times New Roman"/>
          <w:bCs/>
          <w:sz w:val="32"/>
          <w:szCs w:val="32"/>
        </w:rPr>
        <w:t xml:space="preserve"> чел. в </w:t>
      </w:r>
      <w:proofErr w:type="spellStart"/>
      <w:r w:rsidR="002B762C" w:rsidRPr="007F2392">
        <w:rPr>
          <w:rFonts w:ascii="Times New Roman" w:hAnsi="Times New Roman"/>
          <w:bCs/>
          <w:sz w:val="32"/>
          <w:szCs w:val="32"/>
        </w:rPr>
        <w:t>т.ч</w:t>
      </w:r>
      <w:proofErr w:type="spellEnd"/>
      <w:r w:rsidR="002B762C" w:rsidRPr="007F2392">
        <w:rPr>
          <w:rFonts w:ascii="Times New Roman" w:hAnsi="Times New Roman"/>
          <w:bCs/>
          <w:sz w:val="32"/>
          <w:szCs w:val="32"/>
        </w:rPr>
        <w:t xml:space="preserve">. офицеры – 7; </w:t>
      </w:r>
      <w:r w:rsidR="00FE5B7B">
        <w:rPr>
          <w:rFonts w:ascii="Times New Roman" w:hAnsi="Times New Roman"/>
          <w:bCs/>
          <w:sz w:val="32"/>
          <w:szCs w:val="32"/>
        </w:rPr>
        <w:t>сержанты, рядовые, матросы – 310; призывники до 27 лет – 30</w:t>
      </w:r>
      <w:r w:rsidR="002B762C" w:rsidRPr="007F2392">
        <w:rPr>
          <w:rFonts w:ascii="Times New Roman" w:hAnsi="Times New Roman"/>
          <w:bCs/>
          <w:sz w:val="32"/>
          <w:szCs w:val="32"/>
        </w:rPr>
        <w:t xml:space="preserve"> чел. </w:t>
      </w:r>
    </w:p>
    <w:p w:rsidR="00E528B2" w:rsidRPr="007F2392" w:rsidRDefault="002B762C" w:rsidP="002B762C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7F2392">
        <w:rPr>
          <w:rFonts w:ascii="Times New Roman" w:hAnsi="Times New Roman"/>
          <w:bCs/>
          <w:sz w:val="32"/>
          <w:szCs w:val="32"/>
        </w:rPr>
        <w:t xml:space="preserve">Во время весеннего призыва 2022 года в ряды Российской Армии из нашего поселения </w:t>
      </w:r>
      <w:r w:rsidR="00B72C26" w:rsidRPr="007F2392">
        <w:rPr>
          <w:rFonts w:ascii="Times New Roman" w:hAnsi="Times New Roman"/>
          <w:bCs/>
          <w:sz w:val="32"/>
          <w:szCs w:val="32"/>
        </w:rPr>
        <w:t xml:space="preserve">были </w:t>
      </w:r>
      <w:r w:rsidRPr="007F2392">
        <w:rPr>
          <w:rFonts w:ascii="Times New Roman" w:hAnsi="Times New Roman"/>
          <w:bCs/>
          <w:sz w:val="32"/>
          <w:szCs w:val="32"/>
        </w:rPr>
        <w:t>призваны 6 человек</w:t>
      </w:r>
      <w:r w:rsidR="00E528B2" w:rsidRPr="007F2392">
        <w:rPr>
          <w:rFonts w:ascii="Times New Roman" w:hAnsi="Times New Roman"/>
          <w:bCs/>
          <w:sz w:val="32"/>
          <w:szCs w:val="32"/>
        </w:rPr>
        <w:t>. Осенью призывников в поселении не было.</w:t>
      </w:r>
      <w:r w:rsidRPr="007F2392">
        <w:rPr>
          <w:rFonts w:ascii="Times New Roman" w:hAnsi="Times New Roman"/>
          <w:bCs/>
          <w:sz w:val="32"/>
          <w:szCs w:val="32"/>
        </w:rPr>
        <w:t xml:space="preserve"> </w:t>
      </w:r>
    </w:p>
    <w:p w:rsidR="00E528B2" w:rsidRPr="007F2392" w:rsidRDefault="002B762C" w:rsidP="002B762C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lastRenderedPageBreak/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различных видов социальной помощи. </w:t>
      </w:r>
      <w:r w:rsidR="00772E91" w:rsidRPr="007F2392">
        <w:rPr>
          <w:rFonts w:ascii="Times New Roman" w:hAnsi="Times New Roman"/>
          <w:sz w:val="32"/>
          <w:szCs w:val="32"/>
        </w:rPr>
        <w:t>В 2022</w:t>
      </w:r>
      <w:r w:rsidR="00E528B2" w:rsidRPr="007F2392">
        <w:rPr>
          <w:rFonts w:ascii="Times New Roman" w:hAnsi="Times New Roman"/>
          <w:sz w:val="32"/>
          <w:szCs w:val="32"/>
        </w:rPr>
        <w:t xml:space="preserve"> году в нашем поселении адресную социальную помощь получили 67 семей на общую сумму </w:t>
      </w:r>
      <w:r w:rsidR="007F2392">
        <w:rPr>
          <w:rFonts w:ascii="Times New Roman" w:hAnsi="Times New Roman"/>
          <w:sz w:val="32"/>
          <w:szCs w:val="32"/>
        </w:rPr>
        <w:t>707,2</w:t>
      </w:r>
      <w:r w:rsidR="00E528B2" w:rsidRPr="007F239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28B2" w:rsidRPr="007F2392">
        <w:rPr>
          <w:rFonts w:ascii="Times New Roman" w:hAnsi="Times New Roman"/>
          <w:sz w:val="32"/>
          <w:szCs w:val="32"/>
        </w:rPr>
        <w:t>тыс.руб</w:t>
      </w:r>
      <w:proofErr w:type="spellEnd"/>
      <w:r w:rsidR="00E528B2" w:rsidRPr="007F2392">
        <w:rPr>
          <w:rFonts w:ascii="Times New Roman" w:hAnsi="Times New Roman"/>
          <w:sz w:val="32"/>
          <w:szCs w:val="32"/>
        </w:rPr>
        <w:t xml:space="preserve">., а 19 семей заключили социальные контракты и получили средства за счет областного и федерального бюджета в размере 1484,7 </w:t>
      </w:r>
      <w:proofErr w:type="spellStart"/>
      <w:r w:rsidR="00E528B2" w:rsidRPr="007F2392">
        <w:rPr>
          <w:rFonts w:ascii="Times New Roman" w:hAnsi="Times New Roman"/>
          <w:sz w:val="32"/>
          <w:szCs w:val="32"/>
        </w:rPr>
        <w:t>тыс.руб</w:t>
      </w:r>
      <w:proofErr w:type="spellEnd"/>
      <w:r w:rsidR="00E528B2" w:rsidRPr="007F2392">
        <w:rPr>
          <w:rFonts w:ascii="Times New Roman" w:hAnsi="Times New Roman"/>
          <w:sz w:val="32"/>
          <w:szCs w:val="32"/>
        </w:rPr>
        <w:t xml:space="preserve">., которые были потрачены на развитие личного подсобного хозяйства, поиск работы и решение проблем в трудной жизненной ситуации. </w:t>
      </w:r>
    </w:p>
    <w:p w:rsidR="00F64966" w:rsidRPr="007F2392" w:rsidRDefault="00F64966" w:rsidP="0036143F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F2392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534EF4" w:rsidRPr="007F2392" w:rsidRDefault="00F64966" w:rsidP="006F2D7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В соответствии с регламентом </w:t>
      </w:r>
      <w:r w:rsidR="00851F5B" w:rsidRPr="007F2392">
        <w:rPr>
          <w:rFonts w:ascii="Times New Roman" w:hAnsi="Times New Roman"/>
          <w:sz w:val="32"/>
          <w:szCs w:val="32"/>
        </w:rPr>
        <w:t>в</w:t>
      </w:r>
      <w:r w:rsidR="00E213DC" w:rsidRPr="007F2392">
        <w:rPr>
          <w:rFonts w:ascii="Times New Roman" w:hAnsi="Times New Roman"/>
          <w:sz w:val="32"/>
          <w:szCs w:val="32"/>
        </w:rPr>
        <w:t xml:space="preserve"> 2022</w:t>
      </w:r>
      <w:r w:rsidR="00851F5B" w:rsidRPr="007F2392">
        <w:rPr>
          <w:rFonts w:ascii="Times New Roman" w:hAnsi="Times New Roman"/>
          <w:sz w:val="32"/>
          <w:szCs w:val="32"/>
        </w:rPr>
        <w:t xml:space="preserve"> году</w:t>
      </w:r>
      <w:r w:rsidRPr="007F2392">
        <w:rPr>
          <w:rFonts w:ascii="Times New Roman" w:hAnsi="Times New Roman"/>
          <w:sz w:val="32"/>
          <w:szCs w:val="32"/>
        </w:rPr>
        <w:t xml:space="preserve"> Администрацией поселения было оказано более </w:t>
      </w:r>
      <w:r w:rsidR="00AB1B7A" w:rsidRPr="007F2392">
        <w:rPr>
          <w:rFonts w:ascii="Times New Roman" w:hAnsi="Times New Roman"/>
          <w:sz w:val="32"/>
          <w:szCs w:val="32"/>
        </w:rPr>
        <w:t>620</w:t>
      </w:r>
      <w:r w:rsidRPr="007F2392">
        <w:rPr>
          <w:rFonts w:ascii="Times New Roman" w:hAnsi="Times New Roman"/>
          <w:sz w:val="32"/>
          <w:szCs w:val="32"/>
        </w:rPr>
        <w:t xml:space="preserve"> услуг, в том числе выдано справок</w:t>
      </w:r>
      <w:r w:rsidR="00772E91" w:rsidRPr="007F2392">
        <w:rPr>
          <w:rFonts w:ascii="Times New Roman" w:hAnsi="Times New Roman"/>
          <w:sz w:val="32"/>
          <w:szCs w:val="32"/>
        </w:rPr>
        <w:t xml:space="preserve"> и</w:t>
      </w:r>
      <w:r w:rsidR="002F4790" w:rsidRPr="007F2392">
        <w:rPr>
          <w:rFonts w:ascii="Times New Roman" w:hAnsi="Times New Roman"/>
          <w:sz w:val="32"/>
          <w:szCs w:val="32"/>
        </w:rPr>
        <w:t xml:space="preserve"> выписок</w:t>
      </w:r>
      <w:r w:rsidRPr="007F2392">
        <w:rPr>
          <w:rFonts w:ascii="Times New Roman" w:hAnsi="Times New Roman"/>
          <w:sz w:val="32"/>
          <w:szCs w:val="32"/>
        </w:rPr>
        <w:t xml:space="preserve"> – </w:t>
      </w:r>
      <w:r w:rsidR="00735570" w:rsidRPr="007F2392">
        <w:rPr>
          <w:rFonts w:ascii="Times New Roman" w:hAnsi="Times New Roman"/>
          <w:sz w:val="32"/>
          <w:szCs w:val="32"/>
        </w:rPr>
        <w:t>555, доверенностей – 35</w:t>
      </w:r>
      <w:r w:rsidRPr="007F2392">
        <w:rPr>
          <w:rFonts w:ascii="Times New Roman" w:hAnsi="Times New Roman"/>
          <w:sz w:val="32"/>
          <w:szCs w:val="32"/>
        </w:rPr>
        <w:t>, отказов от преимущественного пр</w:t>
      </w:r>
      <w:r w:rsidR="00E213DC" w:rsidRPr="007F2392">
        <w:rPr>
          <w:rFonts w:ascii="Times New Roman" w:hAnsi="Times New Roman"/>
          <w:sz w:val="32"/>
          <w:szCs w:val="32"/>
        </w:rPr>
        <w:t xml:space="preserve">ава покупки земли - </w:t>
      </w:r>
      <w:r w:rsidR="00851F5B" w:rsidRPr="007F2392">
        <w:rPr>
          <w:rFonts w:ascii="Times New Roman" w:hAnsi="Times New Roman"/>
          <w:sz w:val="32"/>
          <w:szCs w:val="32"/>
        </w:rPr>
        <w:t>31</w:t>
      </w:r>
      <w:r w:rsidRPr="007F2392">
        <w:rPr>
          <w:rFonts w:ascii="Times New Roman" w:hAnsi="Times New Roman"/>
          <w:sz w:val="32"/>
          <w:szCs w:val="32"/>
        </w:rPr>
        <w:t>.</w:t>
      </w:r>
    </w:p>
    <w:p w:rsidR="00735570" w:rsidRPr="007F2392" w:rsidRDefault="00735570" w:rsidP="00735570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В соответствии с законодательством, </w:t>
      </w:r>
      <w:r w:rsidR="00FA2909" w:rsidRPr="007F2392">
        <w:rPr>
          <w:rFonts w:ascii="Times New Roman" w:hAnsi="Times New Roman"/>
          <w:sz w:val="32"/>
          <w:szCs w:val="32"/>
        </w:rPr>
        <w:t xml:space="preserve">постановления Администрации поселения, а также </w:t>
      </w:r>
      <w:r w:rsidRPr="007F2392">
        <w:rPr>
          <w:rFonts w:ascii="Times New Roman" w:hAnsi="Times New Roman"/>
          <w:sz w:val="32"/>
          <w:szCs w:val="32"/>
        </w:rPr>
        <w:t>про</w:t>
      </w:r>
      <w:r w:rsidR="00FA2909" w:rsidRPr="007F2392">
        <w:rPr>
          <w:rFonts w:ascii="Times New Roman" w:hAnsi="Times New Roman"/>
          <w:sz w:val="32"/>
          <w:szCs w:val="32"/>
        </w:rPr>
        <w:t>екты решений Собрания депутатов</w:t>
      </w:r>
      <w:r w:rsidRPr="007F2392">
        <w:rPr>
          <w:rFonts w:ascii="Times New Roman" w:hAnsi="Times New Roman"/>
          <w:sz w:val="32"/>
          <w:szCs w:val="32"/>
        </w:rPr>
        <w:t xml:space="preserve"> размещаются на официальном сайте Администрации в разделе «Независимая экспертиза» и находятся под постоянным контролем</w:t>
      </w:r>
      <w:r w:rsidR="00772E91" w:rsidRPr="007F2392">
        <w:rPr>
          <w:rFonts w:ascii="Times New Roman" w:hAnsi="Times New Roman"/>
          <w:sz w:val="32"/>
          <w:szCs w:val="32"/>
        </w:rPr>
        <w:t xml:space="preserve"> районной прокуратуры</w:t>
      </w:r>
      <w:r w:rsidRPr="007F2392">
        <w:rPr>
          <w:rFonts w:ascii="Times New Roman" w:hAnsi="Times New Roman"/>
          <w:sz w:val="32"/>
          <w:szCs w:val="32"/>
        </w:rPr>
        <w:t xml:space="preserve">. </w:t>
      </w:r>
    </w:p>
    <w:p w:rsidR="00B72C26" w:rsidRPr="007F2392" w:rsidRDefault="00B72C26" w:rsidP="00B72C26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Информационным источником для изучения деятельности нашего поселения является официальный сайт </w:t>
      </w:r>
      <w:r w:rsidRPr="007F2392">
        <w:rPr>
          <w:rFonts w:ascii="Times New Roman" w:hAnsi="Times New Roman"/>
          <w:b/>
          <w:sz w:val="32"/>
          <w:szCs w:val="32"/>
        </w:rPr>
        <w:t>https://ermakovskoesp.ru/</w:t>
      </w:r>
      <w:r w:rsidRPr="007F2392">
        <w:rPr>
          <w:rFonts w:ascii="Times New Roman" w:hAnsi="Times New Roman"/>
          <w:sz w:val="32"/>
          <w:szCs w:val="32"/>
        </w:rPr>
        <w:t xml:space="preserve">, где размещаются нормативные документы, информация о работе администрации, новости поселения, объявления, наши успехи и достижения, а также проблемы, над которыми мы работаем. </w:t>
      </w:r>
    </w:p>
    <w:p w:rsidR="00B72C26" w:rsidRPr="007F2392" w:rsidRDefault="00B72C26" w:rsidP="00B72C26">
      <w:pPr>
        <w:spacing w:after="120"/>
        <w:ind w:firstLine="709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Однако, самым главным показателем в деятельности муниципалитета является исполнение бюджетных показателей в части полученных доходов и произведенных расходов, поскольку именно от исполнения бюджета зависит реализация всех имеющихся планов и программ.</w:t>
      </w:r>
    </w:p>
    <w:p w:rsidR="00534EF4" w:rsidRPr="007F2392" w:rsidRDefault="00534EF4" w:rsidP="0036143F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D375C" w:rsidRPr="007F2392" w:rsidRDefault="00FD375C" w:rsidP="0036143F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7F2392">
        <w:rPr>
          <w:rFonts w:ascii="Times New Roman" w:hAnsi="Times New Roman"/>
          <w:b/>
          <w:sz w:val="32"/>
          <w:szCs w:val="32"/>
        </w:rPr>
        <w:t>Исполн</w:t>
      </w:r>
      <w:r w:rsidR="00172E11" w:rsidRPr="007F2392">
        <w:rPr>
          <w:rFonts w:ascii="Times New Roman" w:hAnsi="Times New Roman"/>
          <w:b/>
          <w:sz w:val="32"/>
          <w:szCs w:val="32"/>
        </w:rPr>
        <w:t>ение бюджета за 2022</w:t>
      </w:r>
      <w:r w:rsidR="002653D0" w:rsidRPr="007F239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FD375C" w:rsidRPr="007F2392" w:rsidRDefault="00FD375C" w:rsidP="0036143F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653D0" w:rsidRPr="007F2392" w:rsidRDefault="002653D0" w:rsidP="002653D0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В 2022 году план по доходам составил 12466,7 тыс. руб., фактически поступило – 12490,1 тыс. руб., что составило 100,2 % к году в том числе:</w:t>
      </w:r>
    </w:p>
    <w:p w:rsidR="002653D0" w:rsidRPr="007F2392" w:rsidRDefault="002653D0" w:rsidP="002653D0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b/>
          <w:bCs/>
          <w:sz w:val="32"/>
          <w:szCs w:val="32"/>
        </w:rPr>
        <w:lastRenderedPageBreak/>
        <w:t xml:space="preserve">- налог на доходы физических лиц (6%) - </w:t>
      </w:r>
      <w:r w:rsidRPr="007F2392">
        <w:rPr>
          <w:rFonts w:ascii="Times New Roman" w:hAnsi="Times New Roman"/>
          <w:sz w:val="32"/>
          <w:szCs w:val="32"/>
        </w:rPr>
        <w:t>при плане – 697,3 тыс. руб.,</w:t>
      </w:r>
    </w:p>
    <w:p w:rsidR="002653D0" w:rsidRPr="007F2392" w:rsidRDefault="002653D0" w:rsidP="002653D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фактическое поступление –697,5 тыс. руб.  (100,0 % к плану на год).</w:t>
      </w:r>
    </w:p>
    <w:p w:rsidR="002653D0" w:rsidRPr="007F2392" w:rsidRDefault="002653D0" w:rsidP="002653D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b/>
          <w:bCs/>
          <w:sz w:val="32"/>
          <w:szCs w:val="32"/>
        </w:rPr>
        <w:t xml:space="preserve">налоги на совокупный доход (единый </w:t>
      </w:r>
      <w:proofErr w:type="spellStart"/>
      <w:r w:rsidRPr="007F2392">
        <w:rPr>
          <w:rFonts w:ascii="Times New Roman" w:hAnsi="Times New Roman"/>
          <w:b/>
          <w:bCs/>
          <w:sz w:val="32"/>
          <w:szCs w:val="32"/>
        </w:rPr>
        <w:t>сельхозяйственный</w:t>
      </w:r>
      <w:proofErr w:type="spellEnd"/>
      <w:r w:rsidRPr="007F2392">
        <w:rPr>
          <w:rFonts w:ascii="Times New Roman" w:hAnsi="Times New Roman"/>
          <w:b/>
          <w:bCs/>
          <w:sz w:val="32"/>
          <w:szCs w:val="32"/>
        </w:rPr>
        <w:t xml:space="preserve"> налог) </w:t>
      </w:r>
      <w:r w:rsidRPr="007F2392">
        <w:rPr>
          <w:rFonts w:ascii="Times New Roman" w:hAnsi="Times New Roman"/>
          <w:bCs/>
          <w:sz w:val="32"/>
          <w:szCs w:val="32"/>
        </w:rPr>
        <w:t xml:space="preserve">- </w:t>
      </w:r>
      <w:r w:rsidRPr="007F2392">
        <w:rPr>
          <w:rFonts w:ascii="Times New Roman" w:hAnsi="Times New Roman"/>
          <w:sz w:val="32"/>
          <w:szCs w:val="32"/>
        </w:rPr>
        <w:t>при плане – 4306,0 тыс. руб., поступило – 4306,0 тыс. руб. (100,0% к плану на год).</w:t>
      </w:r>
    </w:p>
    <w:p w:rsidR="002653D0" w:rsidRPr="007F2392" w:rsidRDefault="002653D0" w:rsidP="002653D0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</w:t>
      </w:r>
      <w:r w:rsidRPr="007F2392">
        <w:rPr>
          <w:rFonts w:ascii="Times New Roman" w:hAnsi="Times New Roman"/>
          <w:b/>
          <w:sz w:val="32"/>
          <w:szCs w:val="32"/>
        </w:rPr>
        <w:t>налог на имущество физических лиц</w:t>
      </w:r>
      <w:r w:rsidRPr="007F2392">
        <w:rPr>
          <w:rFonts w:ascii="Times New Roman" w:hAnsi="Times New Roman"/>
          <w:sz w:val="32"/>
          <w:szCs w:val="32"/>
        </w:rPr>
        <w:t xml:space="preserve"> при плане – 185,3 тыс. руб.,</w:t>
      </w:r>
    </w:p>
    <w:p w:rsidR="002653D0" w:rsidRPr="007F2392" w:rsidRDefault="002653D0" w:rsidP="002653D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фактическое поступление – 186,9 тыс. руб.  (100,9 % к плану на год).</w:t>
      </w:r>
    </w:p>
    <w:p w:rsidR="002653D0" w:rsidRPr="007F2392" w:rsidRDefault="002653D0" w:rsidP="002653D0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7F2392">
        <w:rPr>
          <w:rFonts w:ascii="Times New Roman" w:hAnsi="Times New Roman"/>
          <w:bCs/>
          <w:sz w:val="32"/>
          <w:szCs w:val="32"/>
        </w:rPr>
        <w:t xml:space="preserve">- </w:t>
      </w:r>
      <w:r w:rsidRPr="007F2392">
        <w:rPr>
          <w:rFonts w:ascii="Times New Roman" w:hAnsi="Times New Roman"/>
          <w:sz w:val="32"/>
          <w:szCs w:val="32"/>
        </w:rPr>
        <w:t>при плане –</w:t>
      </w:r>
      <w:r w:rsidR="00772E91" w:rsidRPr="007F2392">
        <w:rPr>
          <w:rFonts w:ascii="Times New Roman" w:hAnsi="Times New Roman"/>
          <w:sz w:val="32"/>
          <w:szCs w:val="32"/>
        </w:rPr>
        <w:t xml:space="preserve"> </w:t>
      </w:r>
      <w:r w:rsidRPr="007F2392">
        <w:rPr>
          <w:rFonts w:ascii="Times New Roman" w:hAnsi="Times New Roman"/>
          <w:sz w:val="32"/>
          <w:szCs w:val="32"/>
        </w:rPr>
        <w:t>4150,6 тыс. руб., поступило – 4175,4 тыс. руб. (100,6% к плану на год).</w:t>
      </w:r>
    </w:p>
    <w:p w:rsidR="002653D0" w:rsidRPr="007F2392" w:rsidRDefault="002653D0" w:rsidP="002653D0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7F2392">
        <w:rPr>
          <w:rFonts w:ascii="Times New Roman" w:hAnsi="Times New Roman"/>
          <w:b/>
          <w:bCs/>
          <w:sz w:val="32"/>
          <w:szCs w:val="32"/>
        </w:rPr>
        <w:t xml:space="preserve">-арендная плата за земли, находящиеся в собственности поселений </w:t>
      </w:r>
      <w:r w:rsidRPr="007F2392">
        <w:rPr>
          <w:rFonts w:ascii="Times New Roman" w:hAnsi="Times New Roman"/>
          <w:bCs/>
          <w:sz w:val="32"/>
          <w:szCs w:val="32"/>
        </w:rPr>
        <w:t>при плане 55,5 тыс. руб., поступило – 55,5 тыс. руб. (100,0 % к плану на год).</w:t>
      </w:r>
    </w:p>
    <w:p w:rsidR="002653D0" w:rsidRPr="007F2392" w:rsidRDefault="002653D0" w:rsidP="002653D0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7F2392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Pr="007F2392">
        <w:rPr>
          <w:rFonts w:ascii="Times New Roman" w:hAnsi="Times New Roman"/>
          <w:bCs/>
          <w:sz w:val="32"/>
          <w:szCs w:val="32"/>
        </w:rPr>
        <w:t>при плане 7,6 тыс. руб., поступило – 7,6 тыс. руб. (100,0 % к плану на год).</w:t>
      </w:r>
    </w:p>
    <w:p w:rsidR="002653D0" w:rsidRPr="007F2392" w:rsidRDefault="002653D0" w:rsidP="002653D0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7F2392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2828,3 тыс. руб., поступило – 2825,0 тыс. руб. (исполнение 99,9 %). </w:t>
      </w:r>
    </w:p>
    <w:p w:rsidR="0033646F" w:rsidRPr="007F2392" w:rsidRDefault="0033646F" w:rsidP="0036143F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392">
        <w:rPr>
          <w:rFonts w:ascii="Times New Roman" w:eastAsia="Times New Roman" w:hAnsi="Times New Roman"/>
          <w:sz w:val="32"/>
          <w:szCs w:val="32"/>
          <w:lang w:eastAsia="ru-RU"/>
        </w:rPr>
        <w:t xml:space="preserve">Распределение средств бюджета осуществлялось при непосредственном участии депутатов, согласно утверждённого решения «О бюджете Ермаковского сельского поселения на 2022 год и на плановый период 2023 и 2024 годов» и изменений в бюджет. </w:t>
      </w:r>
    </w:p>
    <w:p w:rsidR="006F2D76" w:rsidRPr="007F2392" w:rsidRDefault="00772E91" w:rsidP="006F2D7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Для принятия решений было подготовлено и проведено 12 заседаний Собрания депутатов Ермаковского сельского поселения, на которых рассмотрено 40 вопросов, которые в основном касались изменений доходной и расходной части бюджета поселения, изменений Устава муниципального образования «Ермаковское сельское поселение», </w:t>
      </w:r>
      <w:r w:rsidR="006F2D76" w:rsidRPr="007F2392">
        <w:rPr>
          <w:rFonts w:ascii="Times New Roman" w:hAnsi="Times New Roman"/>
          <w:sz w:val="32"/>
          <w:szCs w:val="32"/>
        </w:rPr>
        <w:t xml:space="preserve">а также утверждение процедур по проведению конкурсных мероприятий по назначению на должность главы Администрации поселения и др. </w:t>
      </w:r>
    </w:p>
    <w:p w:rsidR="006F2D76" w:rsidRPr="007F2392" w:rsidRDefault="006F2D76" w:rsidP="006F2D7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В соответствии с закон</w:t>
      </w:r>
      <w:r w:rsidR="00772E91" w:rsidRPr="007F2392">
        <w:rPr>
          <w:rFonts w:ascii="Times New Roman" w:hAnsi="Times New Roman"/>
          <w:sz w:val="32"/>
          <w:szCs w:val="32"/>
        </w:rPr>
        <w:t>одательством, проекты решений</w:t>
      </w:r>
      <w:r w:rsidRPr="007F2392">
        <w:rPr>
          <w:rFonts w:ascii="Times New Roman" w:hAnsi="Times New Roman"/>
          <w:sz w:val="32"/>
          <w:szCs w:val="32"/>
        </w:rPr>
        <w:t xml:space="preserve"> также размещаются на сайте поселения в разделе «Независимая экспертиза» и </w:t>
      </w:r>
      <w:r w:rsidR="00772E91" w:rsidRPr="007F2392">
        <w:rPr>
          <w:rFonts w:ascii="Times New Roman" w:hAnsi="Times New Roman"/>
          <w:sz w:val="32"/>
          <w:szCs w:val="32"/>
        </w:rPr>
        <w:t>контролируется прокуратурой района</w:t>
      </w:r>
      <w:r w:rsidRPr="007F2392">
        <w:rPr>
          <w:rFonts w:ascii="Times New Roman" w:hAnsi="Times New Roman"/>
          <w:sz w:val="32"/>
          <w:szCs w:val="32"/>
        </w:rPr>
        <w:t xml:space="preserve">. </w:t>
      </w:r>
    </w:p>
    <w:p w:rsidR="006F2D76" w:rsidRPr="007F2392" w:rsidRDefault="006F2D76" w:rsidP="0036143F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C351E" w:rsidRPr="007F2392" w:rsidRDefault="003C351E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На решение общегосударственных вопросов за 12 месяцев 2022 года израсходовано 5 миллион</w:t>
      </w:r>
      <w:r w:rsidR="00772E91" w:rsidRPr="007F2392">
        <w:rPr>
          <w:rFonts w:ascii="Times New Roman" w:hAnsi="Times New Roman"/>
          <w:sz w:val="32"/>
          <w:szCs w:val="32"/>
        </w:rPr>
        <w:t>ов</w:t>
      </w:r>
      <w:r w:rsidRPr="007F2392">
        <w:rPr>
          <w:rFonts w:ascii="Times New Roman" w:hAnsi="Times New Roman"/>
          <w:sz w:val="32"/>
          <w:szCs w:val="32"/>
        </w:rPr>
        <w:t xml:space="preserve"> 801 тысяча рублей (услуги водо-газо-электроснабжения, услуги связи, медицинский осмотр водителя, обслуживание сайта, услуги типографии, приобретение и обновление программного обеспечения, канцтоваров, хоз. товаров, ГСМ, запчастей, </w:t>
      </w:r>
      <w:r w:rsidRPr="007F2392">
        <w:rPr>
          <w:rFonts w:ascii="Times New Roman" w:hAnsi="Times New Roman"/>
          <w:sz w:val="32"/>
          <w:szCs w:val="32"/>
        </w:rPr>
        <w:lastRenderedPageBreak/>
        <w:t>содержание двух автомобилей, оплата налогов, оплата труда с начислениями работников Администрации, взносы в совет муниципальных образований, административные штрафы,</w:t>
      </w:r>
      <w:r w:rsidRPr="007F2392">
        <w:rPr>
          <w:rFonts w:ascii="Times New Roman" w:hAnsi="Times New Roman"/>
        </w:rPr>
        <w:t xml:space="preserve"> </w:t>
      </w:r>
      <w:r w:rsidRPr="007F2392">
        <w:rPr>
          <w:rFonts w:ascii="Times New Roman" w:hAnsi="Times New Roman"/>
          <w:sz w:val="32"/>
          <w:szCs w:val="32"/>
        </w:rPr>
        <w:t xml:space="preserve">ИМТ по переданным полномочиям). </w:t>
      </w:r>
    </w:p>
    <w:p w:rsidR="003C351E" w:rsidRPr="007F2392" w:rsidRDefault="0033646F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С целью повышения эффективности расходования бюджетных средств, в поселении утверждено 7 муниципальных программ по различным направлениям деятельности, расходы на их реализацию составили </w:t>
      </w:r>
      <w:r w:rsidR="003C351E" w:rsidRPr="007F2392">
        <w:rPr>
          <w:rFonts w:ascii="Times New Roman" w:hAnsi="Times New Roman"/>
          <w:sz w:val="32"/>
          <w:szCs w:val="32"/>
        </w:rPr>
        <w:t>7 миллионов 191 тысяча 200 рублей.</w:t>
      </w:r>
    </w:p>
    <w:p w:rsidR="003C351E" w:rsidRPr="007F2392" w:rsidRDefault="003C351E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Pr="007F2392">
        <w:rPr>
          <w:rFonts w:ascii="Times New Roman" w:hAnsi="Times New Roman"/>
          <w:sz w:val="32"/>
          <w:szCs w:val="32"/>
        </w:rPr>
        <w:t xml:space="preserve"> израсходовано 3535,9 тыс. руб. и проведены следующие работы:</w:t>
      </w:r>
    </w:p>
    <w:p w:rsidR="003C351E" w:rsidRPr="007F2392" w:rsidRDefault="003C351E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На содержание уличного освещения было израсходовано 406,3 тыс. руб., в том числе оплата по лимитам за потребленную электроэнергию составила 275,1 тыс. руб. На приобретение электротоваров и проведение текущего ремонта уличного освещения (приобретение и замена ламп и светильников, замена пускателей, переключение таймера времени.) израсходовано 131,2 тыс. руб.;</w:t>
      </w:r>
    </w:p>
    <w:p w:rsidR="003C351E" w:rsidRPr="007F2392" w:rsidRDefault="003C351E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На озеленение территории поселения израсходовано 97,8 тыс. руб., в том числе на оплату</w:t>
      </w:r>
      <w:r w:rsidR="00772E91" w:rsidRPr="007F2392">
        <w:rPr>
          <w:rFonts w:ascii="Times New Roman" w:hAnsi="Times New Roman"/>
          <w:sz w:val="32"/>
          <w:szCs w:val="32"/>
        </w:rPr>
        <w:t xml:space="preserve"> договоров</w:t>
      </w:r>
      <w:r w:rsidRPr="007F2392">
        <w:rPr>
          <w:rFonts w:ascii="Times New Roman" w:hAnsi="Times New Roman"/>
          <w:sz w:val="32"/>
          <w:szCs w:val="32"/>
        </w:rPr>
        <w:t xml:space="preserve"> гражданско-правового характера (Уход за многолетними и однолетники насаждениями - 83,0 </w:t>
      </w:r>
      <w:r w:rsidR="00772E91" w:rsidRPr="007F2392">
        <w:rPr>
          <w:rFonts w:ascii="Times New Roman" w:hAnsi="Times New Roman"/>
          <w:sz w:val="32"/>
          <w:szCs w:val="32"/>
        </w:rPr>
        <w:t>тыс. руб.; услуги водоснабжения</w:t>
      </w:r>
      <w:r w:rsidRPr="007F2392">
        <w:rPr>
          <w:rFonts w:ascii="Times New Roman" w:hAnsi="Times New Roman"/>
          <w:sz w:val="32"/>
          <w:szCs w:val="32"/>
        </w:rPr>
        <w:t xml:space="preserve"> - 3,0 тыс. руб.; приобретение рассады однолетних цветов – 11,8 тыс. руб.)</w:t>
      </w:r>
    </w:p>
    <w:p w:rsidR="003C351E" w:rsidRPr="007F2392" w:rsidRDefault="003C351E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 На содержание мест захоронений израсходовано 70,6 тыс. руб., </w:t>
      </w:r>
    </w:p>
    <w:p w:rsidR="00331AF4" w:rsidRPr="007F2392" w:rsidRDefault="003C351E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На мероприятия по прочему благоустройству </w:t>
      </w:r>
      <w:r w:rsidR="005C3A20" w:rsidRPr="007F2392">
        <w:rPr>
          <w:rFonts w:ascii="Times New Roman" w:hAnsi="Times New Roman"/>
          <w:sz w:val="32"/>
          <w:szCs w:val="32"/>
        </w:rPr>
        <w:t xml:space="preserve">за 2022 год </w:t>
      </w:r>
      <w:r w:rsidRPr="007F2392">
        <w:rPr>
          <w:rFonts w:ascii="Times New Roman" w:hAnsi="Times New Roman"/>
          <w:sz w:val="32"/>
          <w:szCs w:val="32"/>
        </w:rPr>
        <w:t>израсходовано 2</w:t>
      </w:r>
      <w:r w:rsidR="00C05451" w:rsidRPr="007F2392">
        <w:rPr>
          <w:rFonts w:ascii="Times New Roman" w:hAnsi="Times New Roman"/>
          <w:sz w:val="32"/>
          <w:szCs w:val="32"/>
        </w:rPr>
        <w:t xml:space="preserve"> </w:t>
      </w:r>
      <w:r w:rsidRPr="007F2392">
        <w:rPr>
          <w:rFonts w:ascii="Times New Roman" w:hAnsi="Times New Roman"/>
          <w:sz w:val="32"/>
          <w:szCs w:val="32"/>
        </w:rPr>
        <w:t>961,5</w:t>
      </w:r>
      <w:r w:rsidR="00772E91" w:rsidRPr="007F2392">
        <w:rPr>
          <w:rFonts w:ascii="Times New Roman" w:hAnsi="Times New Roman"/>
          <w:sz w:val="32"/>
          <w:szCs w:val="32"/>
        </w:rPr>
        <w:t xml:space="preserve"> тыс. руб.: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Во втором полугодии выполнены следующие виды работ:</w:t>
      </w:r>
    </w:p>
    <w:p w:rsidR="00C05451" w:rsidRPr="007F2392" w:rsidRDefault="00C05451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благоустройство территории, прилегающей к пожарной части – </w:t>
      </w:r>
    </w:p>
    <w:p w:rsidR="00C05451" w:rsidRPr="007F2392" w:rsidRDefault="00C05451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1 261 </w:t>
      </w:r>
      <w:proofErr w:type="spellStart"/>
      <w:r w:rsidRPr="007F2392">
        <w:rPr>
          <w:rFonts w:ascii="Times New Roman" w:hAnsi="Times New Roman"/>
          <w:sz w:val="32"/>
          <w:szCs w:val="32"/>
        </w:rPr>
        <w:t>тыс.руб</w:t>
      </w:r>
      <w:proofErr w:type="spellEnd"/>
      <w:r w:rsidRPr="007F2392">
        <w:rPr>
          <w:rFonts w:ascii="Times New Roman" w:hAnsi="Times New Roman"/>
          <w:sz w:val="32"/>
          <w:szCs w:val="32"/>
        </w:rPr>
        <w:t>.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на </w:t>
      </w:r>
      <w:r w:rsidR="00C05451" w:rsidRPr="007F2392">
        <w:rPr>
          <w:rFonts w:ascii="Times New Roman" w:hAnsi="Times New Roman"/>
          <w:sz w:val="32"/>
          <w:szCs w:val="32"/>
        </w:rPr>
        <w:t>всех</w:t>
      </w:r>
      <w:r w:rsidRPr="007F2392">
        <w:rPr>
          <w:rFonts w:ascii="Times New Roman" w:hAnsi="Times New Roman"/>
          <w:sz w:val="32"/>
          <w:szCs w:val="32"/>
        </w:rPr>
        <w:t xml:space="preserve"> кладбищах поселения проводились массовые субботники по вырубке поросли, покосу травы, уборке и вывозу мусора, в течение года стараемся поддерживать порядок на всех кладбищах;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проводились работы по вырубке сухих деревьев в ст. Ермаковской, х. Нижнекольцов; 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lastRenderedPageBreak/>
        <w:t>- в лесополосах населенных пунктов поселения периодически проводились работы по вырубке молодой поросли в ст. Ермаковской, х. Нижнекольцов, побелка деревьев и уборка мусора;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проведено </w:t>
      </w:r>
      <w:proofErr w:type="spellStart"/>
      <w:r w:rsidRPr="007F2392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 грунтовых дорог по ул. </w:t>
      </w:r>
      <w:proofErr w:type="spellStart"/>
      <w:r w:rsidRPr="007F2392">
        <w:rPr>
          <w:rFonts w:ascii="Times New Roman" w:hAnsi="Times New Roman"/>
          <w:sz w:val="32"/>
          <w:szCs w:val="32"/>
        </w:rPr>
        <w:t>Гунькина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, (ст. Ермаковская), </w:t>
      </w:r>
      <w:proofErr w:type="spellStart"/>
      <w:r w:rsidRPr="007F2392">
        <w:rPr>
          <w:rFonts w:ascii="Times New Roman" w:hAnsi="Times New Roman"/>
          <w:sz w:val="32"/>
          <w:szCs w:val="32"/>
        </w:rPr>
        <w:t>ул.Колхозная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7F2392">
        <w:rPr>
          <w:rFonts w:ascii="Times New Roman" w:hAnsi="Times New Roman"/>
          <w:sz w:val="32"/>
          <w:szCs w:val="32"/>
        </w:rPr>
        <w:t>х.Нижнекольцов</w:t>
      </w:r>
      <w:proofErr w:type="spellEnd"/>
      <w:r w:rsidRPr="007F2392">
        <w:rPr>
          <w:rFonts w:ascii="Times New Roman" w:hAnsi="Times New Roman"/>
          <w:sz w:val="32"/>
          <w:szCs w:val="32"/>
        </w:rPr>
        <w:t>), ул. Пер</w:t>
      </w:r>
      <w:r w:rsidR="007F2392">
        <w:rPr>
          <w:rFonts w:ascii="Times New Roman" w:hAnsi="Times New Roman"/>
          <w:sz w:val="32"/>
          <w:szCs w:val="32"/>
        </w:rPr>
        <w:t>вомайская (х. Новороссошанский);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- в х. Новороссошанском по ул. Верхняя отремонтирован колодец</w:t>
      </w:r>
      <w:r w:rsidR="007F2392">
        <w:rPr>
          <w:rFonts w:ascii="Times New Roman" w:hAnsi="Times New Roman"/>
          <w:sz w:val="32"/>
          <w:szCs w:val="32"/>
        </w:rPr>
        <w:t>;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на пруду «Копань» обновили </w:t>
      </w:r>
      <w:r w:rsidR="007F2392">
        <w:rPr>
          <w:rFonts w:ascii="Times New Roman" w:hAnsi="Times New Roman"/>
          <w:sz w:val="32"/>
          <w:szCs w:val="32"/>
        </w:rPr>
        <w:t>зонтики;</w:t>
      </w:r>
      <w:r w:rsidRPr="007F2392">
        <w:rPr>
          <w:rFonts w:ascii="Times New Roman" w:hAnsi="Times New Roman"/>
          <w:sz w:val="32"/>
          <w:szCs w:val="32"/>
        </w:rPr>
        <w:t xml:space="preserve"> </w:t>
      </w:r>
    </w:p>
    <w:p w:rsidR="007F2392" w:rsidRDefault="007F2392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проведены субботники по подготовке к празднованию 10-летия Храма Преображения Господня;</w:t>
      </w:r>
    </w:p>
    <w:p w:rsidR="005C3A20" w:rsidRPr="007F2392" w:rsidRDefault="005C3A20" w:rsidP="005C3A2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- на всей территории поселения </w:t>
      </w:r>
      <w:r w:rsidR="007F2392">
        <w:rPr>
          <w:rFonts w:ascii="Times New Roman" w:hAnsi="Times New Roman"/>
          <w:sz w:val="32"/>
          <w:szCs w:val="32"/>
        </w:rPr>
        <w:t>постоянно осуществляю</w:t>
      </w:r>
      <w:r w:rsidRPr="007F2392">
        <w:rPr>
          <w:rFonts w:ascii="Times New Roman" w:hAnsi="Times New Roman"/>
          <w:sz w:val="32"/>
          <w:szCs w:val="32"/>
        </w:rPr>
        <w:t xml:space="preserve">тся </w:t>
      </w:r>
      <w:r w:rsidR="007F2392">
        <w:rPr>
          <w:rFonts w:ascii="Times New Roman" w:hAnsi="Times New Roman"/>
          <w:sz w:val="32"/>
          <w:szCs w:val="32"/>
        </w:rPr>
        <w:t xml:space="preserve">работы по поддержанию порядка: </w:t>
      </w:r>
      <w:r w:rsidRPr="007F2392">
        <w:rPr>
          <w:rFonts w:ascii="Times New Roman" w:hAnsi="Times New Roman"/>
          <w:sz w:val="32"/>
          <w:szCs w:val="32"/>
        </w:rPr>
        <w:t>покос травы, побелка деревьев, уборка мусора.</w:t>
      </w:r>
    </w:p>
    <w:p w:rsidR="00772E91" w:rsidRPr="007F2392" w:rsidRDefault="00772E91" w:rsidP="003C351E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893DAF" w:rsidRPr="007F2392" w:rsidRDefault="00893DAF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Каждый, кто приезжает в наше поселение, обращает внимание на чистоту и порядок. Администрация поселения постоянно ведет работу по наведению порядка на всей территории поселения, убираются несанкционированные свалки в лесополосах, на остановках, рынках. Жители, конечно, </w:t>
      </w:r>
      <w:r w:rsidR="007F2392">
        <w:rPr>
          <w:rFonts w:ascii="Times New Roman" w:hAnsi="Times New Roman"/>
          <w:sz w:val="32"/>
          <w:szCs w:val="32"/>
        </w:rPr>
        <w:t xml:space="preserve">наводят порядок на </w:t>
      </w:r>
      <w:proofErr w:type="spellStart"/>
      <w:r w:rsidR="007F2392">
        <w:rPr>
          <w:rFonts w:ascii="Times New Roman" w:hAnsi="Times New Roman"/>
          <w:sz w:val="32"/>
          <w:szCs w:val="32"/>
        </w:rPr>
        <w:t>придворовых</w:t>
      </w:r>
      <w:proofErr w:type="spellEnd"/>
      <w:r w:rsidR="007F2392">
        <w:rPr>
          <w:rFonts w:ascii="Times New Roman" w:hAnsi="Times New Roman"/>
          <w:sz w:val="32"/>
          <w:szCs w:val="32"/>
        </w:rPr>
        <w:t xml:space="preserve"> территориях,</w:t>
      </w:r>
      <w:r w:rsidRPr="007F2392">
        <w:rPr>
          <w:rFonts w:ascii="Times New Roman" w:hAnsi="Times New Roman"/>
          <w:sz w:val="32"/>
          <w:szCs w:val="32"/>
        </w:rPr>
        <w:t xml:space="preserve"> и мы благодарны им за это, но </w:t>
      </w:r>
      <w:r w:rsidR="007F2392">
        <w:rPr>
          <w:rFonts w:ascii="Times New Roman" w:hAnsi="Times New Roman"/>
          <w:sz w:val="32"/>
          <w:szCs w:val="32"/>
        </w:rPr>
        <w:t>хотелось бы, чтобы население более активно участвовало в благоустройстве общественных территорий</w:t>
      </w:r>
      <w:r w:rsidRPr="007F2392">
        <w:rPr>
          <w:rFonts w:ascii="Times New Roman" w:hAnsi="Times New Roman"/>
          <w:sz w:val="32"/>
          <w:szCs w:val="32"/>
        </w:rPr>
        <w:t xml:space="preserve">. </w:t>
      </w:r>
    </w:p>
    <w:p w:rsidR="00893DAF" w:rsidRDefault="00893DAF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    Контроль за соблюдением норм и требований в сфере благоустройства осуществляется административной комиссией и должностными лицами администрации в соответствии с Правилами благоустройства территории. </w:t>
      </w:r>
      <w:r w:rsidR="003C326F" w:rsidRPr="007F2392">
        <w:rPr>
          <w:rFonts w:ascii="Times New Roman" w:hAnsi="Times New Roman"/>
          <w:sz w:val="32"/>
          <w:szCs w:val="32"/>
        </w:rPr>
        <w:t>На нарушителей составляются протоколы об административных правонарушениях, нала</w:t>
      </w:r>
      <w:r w:rsidR="00AB47F5" w:rsidRPr="007F2392">
        <w:rPr>
          <w:rFonts w:ascii="Times New Roman" w:hAnsi="Times New Roman"/>
          <w:sz w:val="32"/>
          <w:szCs w:val="32"/>
        </w:rPr>
        <w:t>г</w:t>
      </w:r>
      <w:r w:rsidR="003C326F" w:rsidRPr="007F2392">
        <w:rPr>
          <w:rFonts w:ascii="Times New Roman" w:hAnsi="Times New Roman"/>
          <w:sz w:val="32"/>
          <w:szCs w:val="32"/>
        </w:rPr>
        <w:t>аются штрафы.</w:t>
      </w:r>
      <w:r w:rsidRPr="007F2392">
        <w:rPr>
          <w:rFonts w:ascii="Times New Roman" w:hAnsi="Times New Roman"/>
          <w:sz w:val="32"/>
          <w:szCs w:val="32"/>
        </w:rPr>
        <w:t xml:space="preserve"> </w:t>
      </w:r>
    </w:p>
    <w:p w:rsidR="007F2392" w:rsidRPr="007F2392" w:rsidRDefault="007F2392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331AF4" w:rsidRPr="007F2392" w:rsidRDefault="007F2392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Хочу также</w:t>
      </w:r>
      <w:r w:rsidR="00331AF4" w:rsidRPr="007F2392">
        <w:rPr>
          <w:rFonts w:ascii="Times New Roman" w:hAnsi="Times New Roman"/>
          <w:sz w:val="32"/>
          <w:szCs w:val="32"/>
        </w:rPr>
        <w:t xml:space="preserve"> остановиться еще на некоторых важных вопросах для поселения – это обслуживание водопровода и автомобильных дорог. </w:t>
      </w:r>
    </w:p>
    <w:p w:rsidR="005D3321" w:rsidRPr="007F2392" w:rsidRDefault="00686BC3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Водоснабжением нашего поселения занимается МУП ЖКХ «Станица». В</w:t>
      </w:r>
      <w:r w:rsidR="00331AF4" w:rsidRPr="007F2392">
        <w:rPr>
          <w:rFonts w:ascii="Times New Roman" w:hAnsi="Times New Roman"/>
          <w:sz w:val="32"/>
          <w:szCs w:val="32"/>
        </w:rPr>
        <w:t xml:space="preserve"> период летнего поливного сезона</w:t>
      </w:r>
      <w:r w:rsidRPr="007F2392">
        <w:rPr>
          <w:rFonts w:ascii="Times New Roman" w:hAnsi="Times New Roman"/>
          <w:sz w:val="32"/>
          <w:szCs w:val="32"/>
        </w:rPr>
        <w:t xml:space="preserve"> </w:t>
      </w:r>
      <w:r w:rsidR="00D92CA1">
        <w:rPr>
          <w:rFonts w:ascii="Times New Roman" w:hAnsi="Times New Roman"/>
          <w:sz w:val="32"/>
          <w:szCs w:val="32"/>
        </w:rPr>
        <w:t xml:space="preserve">как всегда </w:t>
      </w:r>
      <w:r w:rsidRPr="007F2392">
        <w:rPr>
          <w:rFonts w:ascii="Times New Roman" w:hAnsi="Times New Roman"/>
          <w:sz w:val="32"/>
          <w:szCs w:val="32"/>
        </w:rPr>
        <w:t xml:space="preserve">возникают </w:t>
      </w:r>
      <w:r w:rsidR="00D92CA1">
        <w:rPr>
          <w:rFonts w:ascii="Times New Roman" w:hAnsi="Times New Roman"/>
          <w:sz w:val="32"/>
          <w:szCs w:val="32"/>
        </w:rPr>
        <w:t>перебои с водоснабжением</w:t>
      </w:r>
      <w:r w:rsidR="00331AF4" w:rsidRPr="007F2392">
        <w:rPr>
          <w:rFonts w:ascii="Times New Roman" w:hAnsi="Times New Roman"/>
          <w:sz w:val="32"/>
          <w:szCs w:val="32"/>
        </w:rPr>
        <w:t xml:space="preserve">, </w:t>
      </w:r>
      <w:r w:rsidRPr="007F2392">
        <w:rPr>
          <w:rFonts w:ascii="Times New Roman" w:hAnsi="Times New Roman"/>
          <w:sz w:val="32"/>
          <w:szCs w:val="32"/>
        </w:rPr>
        <w:t xml:space="preserve">Администрация поселения старается оперативно передавать </w:t>
      </w:r>
      <w:r w:rsidR="005D3321" w:rsidRPr="007F2392">
        <w:rPr>
          <w:rFonts w:ascii="Times New Roman" w:hAnsi="Times New Roman"/>
          <w:sz w:val="32"/>
          <w:szCs w:val="32"/>
        </w:rPr>
        <w:t>информацию</w:t>
      </w:r>
      <w:r w:rsidRPr="007F2392">
        <w:rPr>
          <w:rFonts w:ascii="Times New Roman" w:hAnsi="Times New Roman"/>
          <w:sz w:val="32"/>
          <w:szCs w:val="32"/>
        </w:rPr>
        <w:t xml:space="preserve"> от жителей в диспетчерскую службу. </w:t>
      </w:r>
      <w:r w:rsidR="00331AF4" w:rsidRPr="007F2392">
        <w:rPr>
          <w:rFonts w:ascii="Times New Roman" w:hAnsi="Times New Roman"/>
          <w:sz w:val="32"/>
          <w:szCs w:val="32"/>
        </w:rPr>
        <w:t xml:space="preserve">В каждом конкретном случае </w:t>
      </w:r>
      <w:r w:rsidR="005D3321" w:rsidRPr="007F2392">
        <w:rPr>
          <w:rFonts w:ascii="Times New Roman" w:hAnsi="Times New Roman"/>
          <w:sz w:val="32"/>
          <w:szCs w:val="32"/>
        </w:rPr>
        <w:t>принимаются</w:t>
      </w:r>
      <w:r w:rsidR="00331AF4" w:rsidRPr="007F2392">
        <w:rPr>
          <w:rFonts w:ascii="Times New Roman" w:hAnsi="Times New Roman"/>
          <w:sz w:val="32"/>
          <w:szCs w:val="32"/>
        </w:rPr>
        <w:t xml:space="preserve"> меры по устранению проблем. </w:t>
      </w:r>
      <w:r w:rsidR="005D3321" w:rsidRPr="007F2392">
        <w:rPr>
          <w:rFonts w:ascii="Times New Roman" w:hAnsi="Times New Roman"/>
          <w:sz w:val="32"/>
          <w:szCs w:val="32"/>
        </w:rPr>
        <w:t>В случае перебоев с водой,</w:t>
      </w:r>
      <w:r w:rsidR="00331AF4" w:rsidRPr="007F2392">
        <w:rPr>
          <w:rFonts w:ascii="Times New Roman" w:hAnsi="Times New Roman"/>
          <w:sz w:val="32"/>
          <w:szCs w:val="32"/>
        </w:rPr>
        <w:t xml:space="preserve"> просим жителей с пониманием отнестись к временным проблемам</w:t>
      </w:r>
      <w:r w:rsidR="005D3321" w:rsidRPr="007F2392">
        <w:rPr>
          <w:rFonts w:ascii="Times New Roman" w:hAnsi="Times New Roman"/>
          <w:sz w:val="32"/>
          <w:szCs w:val="32"/>
        </w:rPr>
        <w:t>.</w:t>
      </w:r>
      <w:r w:rsidR="00331AF4" w:rsidRPr="007F2392">
        <w:rPr>
          <w:rFonts w:ascii="Times New Roman" w:hAnsi="Times New Roman"/>
          <w:sz w:val="32"/>
          <w:szCs w:val="32"/>
        </w:rPr>
        <w:t xml:space="preserve"> </w:t>
      </w:r>
    </w:p>
    <w:p w:rsidR="003011B1" w:rsidRPr="007F2392" w:rsidRDefault="002111EE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lastRenderedPageBreak/>
        <w:t>Обслуживание</w:t>
      </w:r>
      <w:r w:rsidR="00F31F25" w:rsidRPr="007F2392">
        <w:rPr>
          <w:rFonts w:ascii="Times New Roman" w:hAnsi="Times New Roman"/>
          <w:sz w:val="32"/>
          <w:szCs w:val="32"/>
        </w:rPr>
        <w:t>м</w:t>
      </w:r>
      <w:r w:rsidR="002B3C44" w:rsidRPr="007F2392">
        <w:rPr>
          <w:rFonts w:ascii="Times New Roman" w:hAnsi="Times New Roman"/>
          <w:sz w:val="32"/>
          <w:szCs w:val="32"/>
        </w:rPr>
        <w:t xml:space="preserve"> дорог в </w:t>
      </w:r>
      <w:r w:rsidR="00F31F25" w:rsidRPr="007F2392">
        <w:rPr>
          <w:rFonts w:ascii="Times New Roman" w:hAnsi="Times New Roman"/>
          <w:sz w:val="32"/>
          <w:szCs w:val="32"/>
        </w:rPr>
        <w:t xml:space="preserve">поселении также занимается МУП ЖКХ «Станица». В </w:t>
      </w:r>
      <w:r w:rsidR="002B3C44" w:rsidRPr="007F2392">
        <w:rPr>
          <w:rFonts w:ascii="Times New Roman" w:hAnsi="Times New Roman"/>
          <w:sz w:val="32"/>
          <w:szCs w:val="32"/>
        </w:rPr>
        <w:t xml:space="preserve">весенне-летний период </w:t>
      </w:r>
      <w:r w:rsidR="00F31F25" w:rsidRPr="007F2392">
        <w:rPr>
          <w:rFonts w:ascii="Times New Roman" w:hAnsi="Times New Roman"/>
          <w:sz w:val="32"/>
          <w:szCs w:val="32"/>
        </w:rPr>
        <w:t xml:space="preserve">их работа </w:t>
      </w:r>
      <w:r w:rsidRPr="007F2392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7F2392">
        <w:rPr>
          <w:rFonts w:ascii="Times New Roman" w:hAnsi="Times New Roman"/>
          <w:sz w:val="32"/>
          <w:szCs w:val="32"/>
        </w:rPr>
        <w:t>пров</w:t>
      </w:r>
      <w:r w:rsidRPr="007F2392">
        <w:rPr>
          <w:rFonts w:ascii="Times New Roman" w:hAnsi="Times New Roman"/>
          <w:sz w:val="32"/>
          <w:szCs w:val="32"/>
        </w:rPr>
        <w:t xml:space="preserve">едении </w:t>
      </w:r>
      <w:r w:rsidR="00F31F25" w:rsidRPr="007F2392">
        <w:rPr>
          <w:rFonts w:ascii="Times New Roman" w:hAnsi="Times New Roman"/>
          <w:sz w:val="32"/>
          <w:szCs w:val="32"/>
        </w:rPr>
        <w:t xml:space="preserve">ямочного ремонта и </w:t>
      </w:r>
      <w:proofErr w:type="spellStart"/>
      <w:r w:rsidRPr="007F2392"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7F2392">
        <w:rPr>
          <w:rFonts w:ascii="Times New Roman" w:hAnsi="Times New Roman"/>
          <w:sz w:val="32"/>
          <w:szCs w:val="32"/>
        </w:rPr>
        <w:t xml:space="preserve"> обочин дорог</w:t>
      </w:r>
      <w:r w:rsidR="00F31F25" w:rsidRPr="007F2392">
        <w:rPr>
          <w:rFonts w:ascii="Times New Roman" w:hAnsi="Times New Roman"/>
          <w:sz w:val="32"/>
          <w:szCs w:val="32"/>
        </w:rPr>
        <w:t xml:space="preserve">. </w:t>
      </w:r>
      <w:r w:rsidR="0053299D" w:rsidRPr="007F2392">
        <w:rPr>
          <w:rFonts w:ascii="Times New Roman" w:hAnsi="Times New Roman"/>
          <w:sz w:val="32"/>
          <w:szCs w:val="32"/>
        </w:rPr>
        <w:t>В зимний период ставится з</w:t>
      </w:r>
      <w:r w:rsidR="005D3321" w:rsidRPr="007F2392">
        <w:rPr>
          <w:rFonts w:ascii="Times New Roman" w:hAnsi="Times New Roman"/>
          <w:sz w:val="32"/>
          <w:szCs w:val="32"/>
        </w:rPr>
        <w:t>адача по расчистке дорог от снега. Так как зима в этом году у нас без снега, то и проблем с расчисткой не возникало.</w:t>
      </w:r>
      <w:r w:rsidR="0053299D" w:rsidRPr="007F2392">
        <w:rPr>
          <w:rFonts w:ascii="Times New Roman" w:hAnsi="Times New Roman"/>
          <w:sz w:val="32"/>
          <w:szCs w:val="32"/>
        </w:rPr>
        <w:t xml:space="preserve"> В случае работы техники на территории поселения, </w:t>
      </w:r>
      <w:r w:rsidR="00E53BF7" w:rsidRPr="007F2392">
        <w:rPr>
          <w:rFonts w:ascii="Times New Roman" w:hAnsi="Times New Roman"/>
          <w:sz w:val="32"/>
          <w:szCs w:val="32"/>
        </w:rPr>
        <w:t xml:space="preserve">Администрация старается контролировать </w:t>
      </w:r>
      <w:r w:rsidR="0053299D" w:rsidRPr="007F2392">
        <w:rPr>
          <w:rFonts w:ascii="Times New Roman" w:hAnsi="Times New Roman"/>
          <w:sz w:val="32"/>
          <w:szCs w:val="32"/>
        </w:rPr>
        <w:t xml:space="preserve">ее </w:t>
      </w:r>
      <w:r w:rsidR="00E53BF7" w:rsidRPr="007F2392">
        <w:rPr>
          <w:rFonts w:ascii="Times New Roman" w:hAnsi="Times New Roman"/>
          <w:sz w:val="32"/>
          <w:szCs w:val="32"/>
        </w:rPr>
        <w:t xml:space="preserve">работу и </w:t>
      </w:r>
      <w:r w:rsidRPr="007F2392">
        <w:rPr>
          <w:rFonts w:ascii="Times New Roman" w:hAnsi="Times New Roman"/>
          <w:sz w:val="32"/>
          <w:szCs w:val="32"/>
        </w:rPr>
        <w:t>по возможности</w:t>
      </w:r>
      <w:r w:rsidR="00E53BF7" w:rsidRPr="007F2392">
        <w:rPr>
          <w:rFonts w:ascii="Times New Roman" w:hAnsi="Times New Roman"/>
          <w:sz w:val="32"/>
          <w:szCs w:val="32"/>
        </w:rPr>
        <w:t xml:space="preserve"> регулировать. </w:t>
      </w:r>
      <w:r w:rsidR="00F31F25" w:rsidRPr="007F2392">
        <w:rPr>
          <w:rFonts w:ascii="Times New Roman" w:hAnsi="Times New Roman"/>
          <w:sz w:val="32"/>
          <w:szCs w:val="32"/>
        </w:rPr>
        <w:t xml:space="preserve">В настоящее время все </w:t>
      </w:r>
      <w:r w:rsidR="0053299D" w:rsidRPr="007F2392">
        <w:rPr>
          <w:rFonts w:ascii="Times New Roman" w:hAnsi="Times New Roman"/>
          <w:sz w:val="32"/>
          <w:szCs w:val="32"/>
        </w:rPr>
        <w:t>дороги в поселении</w:t>
      </w:r>
      <w:r w:rsidR="00F31F25" w:rsidRPr="007F2392">
        <w:rPr>
          <w:rFonts w:ascii="Times New Roman" w:hAnsi="Times New Roman"/>
          <w:sz w:val="32"/>
          <w:szCs w:val="32"/>
        </w:rPr>
        <w:t xml:space="preserve"> находятся в удовлетворительном состоянии.</w:t>
      </w:r>
    </w:p>
    <w:p w:rsidR="005A3C49" w:rsidRPr="007F2392" w:rsidRDefault="005A3C49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Газоснабжение.</w:t>
      </w:r>
    </w:p>
    <w:p w:rsidR="005A3C49" w:rsidRPr="007F2392" w:rsidRDefault="005A3C49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    В рамках реализации Программы развития газоснабжения и газификации Ростовской </w:t>
      </w:r>
      <w:r w:rsidR="00C05451" w:rsidRPr="007F2392">
        <w:rPr>
          <w:rFonts w:ascii="Times New Roman" w:hAnsi="Times New Roman"/>
          <w:sz w:val="32"/>
          <w:szCs w:val="32"/>
        </w:rPr>
        <w:t>области на период 2021-2025 годов</w:t>
      </w:r>
      <w:r w:rsidRPr="007F2392">
        <w:rPr>
          <w:rFonts w:ascii="Times New Roman" w:hAnsi="Times New Roman"/>
          <w:sz w:val="32"/>
          <w:szCs w:val="32"/>
        </w:rPr>
        <w:t>, администрация поселения проводит работу по предоставлению исходной документации ПАО «Газпром газораспределение Ростов-на-Дону», для сбора исходно-разрешительной документации и выполнению проект</w:t>
      </w:r>
      <w:r w:rsidR="00C05451" w:rsidRPr="007F2392">
        <w:rPr>
          <w:rFonts w:ascii="Times New Roman" w:hAnsi="Times New Roman"/>
          <w:sz w:val="32"/>
          <w:szCs w:val="32"/>
        </w:rPr>
        <w:t>н</w:t>
      </w:r>
      <w:r w:rsidRPr="007F2392">
        <w:rPr>
          <w:rFonts w:ascii="Times New Roman" w:hAnsi="Times New Roman"/>
          <w:sz w:val="32"/>
          <w:szCs w:val="32"/>
        </w:rPr>
        <w:t>о-изыскательских работ по объе</w:t>
      </w:r>
      <w:r w:rsidR="00C05451" w:rsidRPr="007F2392">
        <w:rPr>
          <w:rFonts w:ascii="Times New Roman" w:hAnsi="Times New Roman"/>
          <w:sz w:val="32"/>
          <w:szCs w:val="32"/>
        </w:rPr>
        <w:t xml:space="preserve">кту: «Газопровод межпоселковый </w:t>
      </w:r>
      <w:r w:rsidRPr="007F2392">
        <w:rPr>
          <w:rFonts w:ascii="Times New Roman" w:hAnsi="Times New Roman"/>
          <w:sz w:val="32"/>
          <w:szCs w:val="32"/>
        </w:rPr>
        <w:t>высокого давления от х. Верхнекольцов до х. Свободный, х. Новороссошанский, х. Чумаков Тацинского района Ростовской области». В ходе работы были проведены информационные собрания с участием заместителя директора ООО «Каскад» Мартыненко В.В., который информировал собственников (арендаторов) земельных участков сельскохозяйственного назначения о проектировании объ</w:t>
      </w:r>
      <w:r w:rsidR="00C05451" w:rsidRPr="007F2392">
        <w:rPr>
          <w:rFonts w:ascii="Times New Roman" w:hAnsi="Times New Roman"/>
          <w:sz w:val="32"/>
          <w:szCs w:val="32"/>
        </w:rPr>
        <w:t xml:space="preserve">екта «Газопровод межпоселковый </w:t>
      </w:r>
      <w:r w:rsidRPr="007F2392">
        <w:rPr>
          <w:rFonts w:ascii="Times New Roman" w:hAnsi="Times New Roman"/>
          <w:sz w:val="32"/>
          <w:szCs w:val="32"/>
        </w:rPr>
        <w:t>высокого давления от х. Верхнекольцов до х. Свободный, х. Новороссошанский, х. Чумаков Тацинского района Ростовской области», порядке установления публичного сервитута на земельных участках сельскохозяйственного назначения, используемых при строительстве газопровода, о компенсационных выплатах при установлении публичного сервитута.</w:t>
      </w:r>
      <w:r w:rsidR="00C05451" w:rsidRPr="007F2392">
        <w:rPr>
          <w:rFonts w:ascii="Times New Roman" w:hAnsi="Times New Roman"/>
          <w:sz w:val="32"/>
          <w:szCs w:val="32"/>
        </w:rPr>
        <w:t xml:space="preserve"> После подготовки всей необходимой сметной документации, будет рассмотрен вопрос о выделении средств на строительство газопровода, ориентировочно это 2024 год.</w:t>
      </w:r>
    </w:p>
    <w:p w:rsidR="00D92CA1" w:rsidRDefault="0018546A" w:rsidP="00FA6A93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7F2392">
        <w:rPr>
          <w:rFonts w:ascii="Times New Roman" w:hAnsi="Times New Roman"/>
          <w:color w:val="auto"/>
          <w:sz w:val="32"/>
          <w:szCs w:val="32"/>
        </w:rPr>
        <w:lastRenderedPageBreak/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израсходовано </w:t>
      </w:r>
      <w:r w:rsidR="003C351E" w:rsidRPr="007F2392">
        <w:rPr>
          <w:rFonts w:ascii="Times New Roman" w:hAnsi="Times New Roman"/>
          <w:b w:val="0"/>
          <w:color w:val="auto"/>
          <w:sz w:val="32"/>
          <w:szCs w:val="32"/>
        </w:rPr>
        <w:t>113,6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proofErr w:type="spellStart"/>
      <w:r w:rsidRPr="007F2392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. 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Произведена оплата за страхование добровольных пожарных, приобретены памятки по пожарной безопасности, 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>учтены расходы по техническому обслуживанию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малого </w:t>
      </w:r>
      <w:proofErr w:type="spellStart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лесопатрульного</w:t>
      </w:r>
      <w:proofErr w:type="spellEnd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комплекса. Постановлением Правительства Ростовской области с 29 апреля по 17 о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>ктября 2022 года на территории 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Ростовской области был введен особый противопожарный режим, запрещающий выжигание сухой растительности и разведение костров. Для недопущения распространения возгораний на территории поселения   силами Глав КФХ (Гунькин А.Д., Красноперов П.Ф., </w:t>
      </w:r>
      <w:proofErr w:type="spellStart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Адаев</w:t>
      </w:r>
      <w:proofErr w:type="spellEnd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И.С., </w:t>
      </w:r>
      <w:proofErr w:type="spellStart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Адаев</w:t>
      </w:r>
      <w:proofErr w:type="spellEnd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А.С., </w:t>
      </w:r>
      <w:proofErr w:type="spellStart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Шелкунов</w:t>
      </w:r>
      <w:proofErr w:type="spellEnd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В.Н., управляющий </w:t>
      </w:r>
      <w:proofErr w:type="spellStart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Палкин</w:t>
      </w:r>
      <w:proofErr w:type="spellEnd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А.С.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, исполнительный директор ООО «Астон-Агро» - </w:t>
      </w:r>
      <w:proofErr w:type="spellStart"/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>Кабаргин</w:t>
      </w:r>
      <w:proofErr w:type="spellEnd"/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Т.В.)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проведена опашка участков, наиболее подверженных пожарам, обустроены защитные противопожарные полосы, исключающие возможность переброса огня на населенные пункты.  Проведена проверка готовности сил и средств для тушения пожаров. Регулярно специалисты поселения совместно с пожарными старшинами, добровольными пожарными, дружинниками проводят работу с населением о необходимости соблюдения мер противопожарной безопасности: выдаются памятки о правилах обращения с огнем и недопущении возникновения пожаров, оформляются информационные стенды, проводятся </w:t>
      </w:r>
      <w:proofErr w:type="spellStart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подворовые</w:t>
      </w:r>
      <w:proofErr w:type="spellEnd"/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обходы. Особое место в данной работе уделяется семьям «группы риска». 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>С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озданы мобильные группы патрулирования, с целью своевременного выявления и предотвращения возгорания. Для тушения возгораний на территории поселения 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свою деятельность 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>осуществляет добровольная пожарная дружина в составе 7 человек. Добровольная пожарная дружина находится в постоянной готовности и по первому требованию незамедлительно выезжает на место возгорания.  В отчетный период на территории поселения, ввиду сложившейся засушливой погоды зафиксировано 4 случая возгорания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="00FA6A93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По каждому факту нарушения законодательства в соответствии со ст. 4.5 «Нарушение порядка действий по предотвращению выжигания сухой растительности», на основании Областного закона «Об административных правонарушениях», были составлены четыре протокола.</w:t>
      </w:r>
      <w:r w:rsidR="00C05451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FA6A93" w:rsidRPr="007F2392" w:rsidRDefault="00C05451" w:rsidP="00D92CA1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7F2392">
        <w:rPr>
          <w:rFonts w:ascii="Times New Roman" w:hAnsi="Times New Roman"/>
          <w:b w:val="0"/>
          <w:color w:val="auto"/>
          <w:sz w:val="32"/>
          <w:szCs w:val="32"/>
        </w:rPr>
        <w:lastRenderedPageBreak/>
        <w:t>В ноябре в ст. Ермаковской состоялось торжественное открытие пожарной части № 250, которая позволит охватить и защитить от огня 9 населенных пунктов поселения, а также сможет оказывать помощь в тушении пожаров на территории Тацинского и соседних районов.</w:t>
      </w:r>
    </w:p>
    <w:p w:rsidR="00FA6A93" w:rsidRPr="007F2392" w:rsidRDefault="00FA6A93" w:rsidP="00C05451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Ещё раз обращаемся к жителям поселения с просьбой </w:t>
      </w:r>
      <w:r w:rsidR="00C05451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не допускать </w:t>
      </w:r>
      <w:r w:rsidR="007F2392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возникновения пожароопасной ситуации, 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>соблюдать правила пожарной безопасности, не сжигать мусор и сорную растительность, производить своевременный покос сухой травы. По возможности обеспечить свои домовладения первичными средствами пожаротушения (огнетушителями, емкостью с водой). В случае невыполнения требований противопожарного режима</w:t>
      </w:r>
      <w:r w:rsidR="0053299D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и допущения возгораний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, к нарушителям будут применяться меры административного воздействия. </w:t>
      </w:r>
    </w:p>
    <w:p w:rsidR="00FA6A93" w:rsidRPr="007F2392" w:rsidRDefault="0018546A" w:rsidP="00FA6A93">
      <w:pPr>
        <w:pStyle w:val="2"/>
        <w:ind w:firstLine="567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7F2392">
        <w:rPr>
          <w:rFonts w:ascii="Times New Roman" w:hAnsi="Times New Roman"/>
          <w:color w:val="auto"/>
          <w:sz w:val="32"/>
          <w:szCs w:val="32"/>
        </w:rPr>
        <w:t>3. В рамках реализации программы «Обеспечение общественного порядка и противодействие преступности»</w:t>
      </w:r>
      <w:r w:rsidR="00797E33" w:rsidRPr="007F2392">
        <w:rPr>
          <w:rFonts w:ascii="Times New Roman" w:eastAsia="Calibri" w:hAnsi="Times New Roman"/>
          <w:color w:val="auto"/>
          <w:sz w:val="32"/>
          <w:szCs w:val="32"/>
          <w:lang w:eastAsia="en-US"/>
        </w:rPr>
        <w:t>, для обеспечения общественного</w:t>
      </w:r>
      <w:r w:rsidR="0056577C" w:rsidRPr="007F2392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порядка и безопасности граждан,</w:t>
      </w:r>
      <w:r w:rsidR="00797E33" w:rsidRPr="007F2392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на территории нашего поселения осуществляет свою деятельность Народная дружина численностью 10 человек. </w:t>
      </w:r>
      <w:r w:rsidR="003C351E" w:rsidRPr="007F2392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Расходы по данной программе составили 35,0 тыс. руб. </w:t>
      </w:r>
    </w:p>
    <w:p w:rsidR="00FA6A93" w:rsidRPr="007F2392" w:rsidRDefault="00FA6A93" w:rsidP="00D92CA1">
      <w:pPr>
        <w:pStyle w:val="a4"/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7F2392">
        <w:rPr>
          <w:sz w:val="32"/>
          <w:szCs w:val="32"/>
        </w:rPr>
        <w:t xml:space="preserve">В 2022 году дружинники оказывали содействие в охране общественного порядка </w:t>
      </w:r>
      <w:r w:rsidR="00A83AF2" w:rsidRPr="007F2392">
        <w:rPr>
          <w:sz w:val="32"/>
          <w:szCs w:val="32"/>
        </w:rPr>
        <w:t>при проведении всех массовых мероприятий</w:t>
      </w:r>
      <w:r w:rsidRPr="007F2392">
        <w:rPr>
          <w:sz w:val="32"/>
          <w:szCs w:val="32"/>
        </w:rPr>
        <w:t xml:space="preserve">. </w:t>
      </w:r>
      <w:r w:rsidR="00A83AF2" w:rsidRPr="007F2392">
        <w:rPr>
          <w:sz w:val="32"/>
          <w:szCs w:val="32"/>
        </w:rPr>
        <w:t xml:space="preserve">Дружинниками </w:t>
      </w:r>
      <w:r w:rsidRPr="007F2392">
        <w:rPr>
          <w:sz w:val="32"/>
          <w:szCs w:val="32"/>
        </w:rPr>
        <w:t xml:space="preserve">проводились межведомственные </w:t>
      </w:r>
      <w:r w:rsidR="009E110E" w:rsidRPr="007F2392">
        <w:rPr>
          <w:sz w:val="32"/>
          <w:szCs w:val="32"/>
        </w:rPr>
        <w:t>рейды по неблагополучным семьям,</w:t>
      </w:r>
      <w:r w:rsidRPr="007F2392">
        <w:rPr>
          <w:sz w:val="32"/>
          <w:szCs w:val="32"/>
        </w:rPr>
        <w:t xml:space="preserve"> </w:t>
      </w:r>
      <w:r w:rsidR="009E110E" w:rsidRPr="007F2392">
        <w:rPr>
          <w:sz w:val="32"/>
          <w:szCs w:val="32"/>
        </w:rPr>
        <w:t>велась</w:t>
      </w:r>
      <w:r w:rsidRPr="007F2392">
        <w:rPr>
          <w:sz w:val="32"/>
          <w:szCs w:val="32"/>
        </w:rPr>
        <w:t xml:space="preserve"> профилактическая работа по предупреждению террористических и экстремистских проявлений на территории поселения, по укреплению межнационального согласия и повышения бдительности. Проводились профилактические антинаркотические мероприятия, рейды по определению и уничтожению очагов дикорастущей конопли</w:t>
      </w:r>
      <w:r w:rsidR="009E110E" w:rsidRPr="007F2392">
        <w:rPr>
          <w:sz w:val="32"/>
          <w:szCs w:val="32"/>
        </w:rPr>
        <w:t xml:space="preserve">. </w:t>
      </w:r>
      <w:r w:rsidRPr="007F2392">
        <w:rPr>
          <w:sz w:val="32"/>
          <w:szCs w:val="32"/>
        </w:rPr>
        <w:t xml:space="preserve">В летний период </w:t>
      </w:r>
      <w:r w:rsidR="009E110E" w:rsidRPr="007F2392">
        <w:rPr>
          <w:sz w:val="32"/>
          <w:szCs w:val="32"/>
        </w:rPr>
        <w:t xml:space="preserve">осуществлялось </w:t>
      </w:r>
      <w:r w:rsidRPr="007F2392">
        <w:rPr>
          <w:sz w:val="32"/>
          <w:szCs w:val="32"/>
        </w:rPr>
        <w:t xml:space="preserve">дежурство на пруду «Копань» и совместное патрулирование с участковым и казаками в вечернее время мест пребывания молодежи и посещение неблагополучных семей. </w:t>
      </w:r>
      <w:r w:rsidR="0071194E" w:rsidRPr="007F2392">
        <w:rPr>
          <w:sz w:val="32"/>
          <w:szCs w:val="32"/>
        </w:rPr>
        <w:t xml:space="preserve">Дружинники </w:t>
      </w:r>
      <w:r w:rsidR="009E110E" w:rsidRPr="007F2392">
        <w:rPr>
          <w:sz w:val="32"/>
          <w:szCs w:val="32"/>
        </w:rPr>
        <w:t xml:space="preserve">проводят </w:t>
      </w:r>
      <w:r w:rsidRPr="007F2392">
        <w:rPr>
          <w:sz w:val="32"/>
          <w:szCs w:val="32"/>
        </w:rPr>
        <w:t xml:space="preserve">профилактическую работу правонарушений </w:t>
      </w:r>
      <w:r w:rsidR="009E110E" w:rsidRPr="007F2392">
        <w:rPr>
          <w:sz w:val="32"/>
          <w:szCs w:val="32"/>
        </w:rPr>
        <w:t>среди несовершеннолетних, а так</w:t>
      </w:r>
      <w:r w:rsidRPr="007F2392">
        <w:rPr>
          <w:sz w:val="32"/>
          <w:szCs w:val="32"/>
        </w:rPr>
        <w:t xml:space="preserve">же </w:t>
      </w:r>
      <w:r w:rsidR="0071194E" w:rsidRPr="007F2392">
        <w:rPr>
          <w:sz w:val="32"/>
          <w:szCs w:val="32"/>
        </w:rPr>
        <w:t>занимаются</w:t>
      </w:r>
      <w:r w:rsidRPr="007F2392">
        <w:rPr>
          <w:sz w:val="32"/>
          <w:szCs w:val="32"/>
        </w:rPr>
        <w:t xml:space="preserve"> вопросам</w:t>
      </w:r>
      <w:r w:rsidR="0071194E" w:rsidRPr="007F2392">
        <w:rPr>
          <w:sz w:val="32"/>
          <w:szCs w:val="32"/>
        </w:rPr>
        <w:t>и</w:t>
      </w:r>
      <w:r w:rsidRPr="007F2392">
        <w:rPr>
          <w:sz w:val="32"/>
          <w:szCs w:val="32"/>
        </w:rPr>
        <w:t xml:space="preserve"> обеспечения противопожарной безопасности</w:t>
      </w:r>
      <w:r w:rsidR="0071194E" w:rsidRPr="007F2392">
        <w:rPr>
          <w:sz w:val="32"/>
          <w:szCs w:val="32"/>
        </w:rPr>
        <w:t>.</w:t>
      </w:r>
      <w:r w:rsidRPr="007F2392">
        <w:rPr>
          <w:sz w:val="32"/>
          <w:szCs w:val="32"/>
        </w:rPr>
        <w:t xml:space="preserve"> Проводятся беседы, раздаются памятки по вопросам пожарной безопасности, терроризма и действиях при чрезвычайных ситуациях природного либо техногенного характера, памятки о мерах </w:t>
      </w:r>
      <w:r w:rsidRPr="007F2392">
        <w:rPr>
          <w:sz w:val="32"/>
          <w:szCs w:val="32"/>
        </w:rPr>
        <w:lastRenderedPageBreak/>
        <w:t xml:space="preserve">профилактики от несчастных случаев в разные сезонные периоды, о профилактике несчастных случаев на водных объектах. </w:t>
      </w:r>
    </w:p>
    <w:p w:rsidR="00D92CA1" w:rsidRDefault="00FA6A93" w:rsidP="00A83AF2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В нашем поселении определено одно место отдыха у воды - пруд «Копань» в ст. Ермаковской. </w:t>
      </w:r>
      <w:r w:rsidR="009E110E" w:rsidRPr="007F2392">
        <w:rPr>
          <w:rFonts w:ascii="Times New Roman" w:hAnsi="Times New Roman"/>
          <w:sz w:val="32"/>
          <w:szCs w:val="32"/>
        </w:rPr>
        <w:t xml:space="preserve">Береговая линия очищена от бытового мусора, </w:t>
      </w:r>
      <w:r w:rsidRPr="007F2392">
        <w:rPr>
          <w:rFonts w:ascii="Times New Roman" w:hAnsi="Times New Roman"/>
          <w:sz w:val="32"/>
          <w:szCs w:val="32"/>
        </w:rPr>
        <w:t xml:space="preserve">дно пруда обследовано водолазами, постоянно проводятся субботники </w:t>
      </w:r>
      <w:r w:rsidR="00EE3A3A" w:rsidRPr="007F2392">
        <w:rPr>
          <w:rFonts w:ascii="Times New Roman" w:hAnsi="Times New Roman"/>
          <w:sz w:val="32"/>
          <w:szCs w:val="32"/>
        </w:rPr>
        <w:t>по поддержанию порядка, осуществляется покос травы.</w:t>
      </w:r>
      <w:r w:rsidRPr="007F2392">
        <w:rPr>
          <w:rFonts w:ascii="Times New Roman" w:hAnsi="Times New Roman"/>
          <w:sz w:val="32"/>
          <w:szCs w:val="32"/>
        </w:rPr>
        <w:t xml:space="preserve"> Оборудован информационный стенд, который постоянно обновляется информацией о правилах поведения на воде, об оказании помощи пострадавшим и недопущении оставления детей без присмотра на водных объектах. Имеется два спасательных круга.</w:t>
      </w:r>
      <w:r w:rsidR="0071194E" w:rsidRPr="007F2392">
        <w:rPr>
          <w:rFonts w:ascii="Times New Roman" w:hAnsi="Times New Roman"/>
          <w:sz w:val="32"/>
          <w:szCs w:val="32"/>
        </w:rPr>
        <w:t xml:space="preserve"> </w:t>
      </w:r>
      <w:r w:rsidR="00EE3A3A" w:rsidRPr="007F2392">
        <w:rPr>
          <w:rFonts w:ascii="Times New Roman" w:hAnsi="Times New Roman"/>
          <w:sz w:val="32"/>
          <w:szCs w:val="32"/>
        </w:rPr>
        <w:t>Для удобства отдыхающих н</w:t>
      </w:r>
      <w:r w:rsidRPr="007F2392">
        <w:rPr>
          <w:rFonts w:ascii="Times New Roman" w:hAnsi="Times New Roman"/>
          <w:sz w:val="32"/>
          <w:szCs w:val="32"/>
        </w:rPr>
        <w:t xml:space="preserve">а пруду установлены урны, лавочки, грибки, есть волейбольная сетка. </w:t>
      </w:r>
    </w:p>
    <w:p w:rsidR="00D92CA1" w:rsidRPr="00D92CA1" w:rsidRDefault="00D92CA1" w:rsidP="00D92CA1">
      <w:pPr>
        <w:pStyle w:val="2"/>
        <w:spacing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D92CA1">
        <w:rPr>
          <w:rFonts w:ascii="Times New Roman" w:hAnsi="Times New Roman"/>
          <w:b w:val="0"/>
          <w:color w:val="auto"/>
          <w:sz w:val="32"/>
          <w:szCs w:val="32"/>
        </w:rPr>
        <w:t xml:space="preserve">С целью обеспечения безопасности на водных объектах, силами работников Администрации проводится разъяснительная работа с населением по соблюдению Правил поведения на воде, выдаются памятки, проводятся рейды по водным объектам. </w:t>
      </w:r>
    </w:p>
    <w:p w:rsidR="00D92CA1" w:rsidRPr="007F2392" w:rsidRDefault="00D92CA1" w:rsidP="00D92CA1">
      <w:pPr>
        <w:pStyle w:val="2"/>
        <w:spacing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7F2392">
        <w:rPr>
          <w:rFonts w:ascii="Times New Roman" w:hAnsi="Times New Roman"/>
          <w:color w:val="auto"/>
          <w:sz w:val="32"/>
          <w:szCs w:val="32"/>
        </w:rPr>
        <w:t xml:space="preserve">4. На реализацию программы «Развитие физической культуры и спорта», в связи с отсутствием в поселении инструктора по спорту, денежные средства в 2022 году не расходовались. 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Мы пропустили многие виды соревнований. В зачет Спартакиады Дона 2022 года выступили только наши шашисты во главе с тренером </w:t>
      </w:r>
      <w:proofErr w:type="spellStart"/>
      <w:r w:rsidRPr="007F2392">
        <w:rPr>
          <w:rFonts w:ascii="Times New Roman" w:hAnsi="Times New Roman"/>
          <w:b w:val="0"/>
          <w:color w:val="auto"/>
          <w:sz w:val="32"/>
          <w:szCs w:val="32"/>
        </w:rPr>
        <w:t>Едренниковым</w:t>
      </w:r>
      <w:proofErr w:type="spellEnd"/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Сергеем Николаевичем и заняли командное первое место. В составе команды Тацинского района они приняли участие в зональном этапе Спартакиады в п. Усть-Донецкий, где также заняли первое место. В настоящее время проводятся соревнования в зачет Спартакиады 2023 года. В отсутствие инструктора по спорту, мы все-таки собрали активных спортсменов нашего поселения, приняли участие в открытии Спартакиады</w:t>
      </w:r>
      <w:r w:rsidR="0044454B">
        <w:rPr>
          <w:rFonts w:ascii="Times New Roman" w:hAnsi="Times New Roman"/>
          <w:b w:val="0"/>
          <w:color w:val="auto"/>
          <w:sz w:val="32"/>
          <w:szCs w:val="32"/>
        </w:rPr>
        <w:t xml:space="preserve"> и достойно представили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посе</w:t>
      </w:r>
      <w:r w:rsidR="0044454B">
        <w:rPr>
          <w:rFonts w:ascii="Times New Roman" w:hAnsi="Times New Roman"/>
          <w:b w:val="0"/>
          <w:color w:val="auto"/>
          <w:sz w:val="32"/>
          <w:szCs w:val="32"/>
        </w:rPr>
        <w:t xml:space="preserve">ление на соревнованиях в районе, заняв по </w:t>
      </w:r>
      <w:proofErr w:type="spellStart"/>
      <w:r w:rsidR="0044454B">
        <w:rPr>
          <w:rFonts w:ascii="Times New Roman" w:hAnsi="Times New Roman"/>
          <w:b w:val="0"/>
          <w:color w:val="auto"/>
          <w:sz w:val="32"/>
          <w:szCs w:val="32"/>
        </w:rPr>
        <w:t>армспорту</w:t>
      </w:r>
      <w:proofErr w:type="spellEnd"/>
      <w:r w:rsidR="0044454B">
        <w:rPr>
          <w:rFonts w:ascii="Times New Roman" w:hAnsi="Times New Roman"/>
          <w:b w:val="0"/>
          <w:color w:val="auto"/>
          <w:sz w:val="32"/>
          <w:szCs w:val="32"/>
        </w:rPr>
        <w:t xml:space="preserve"> первое место, по гиревому – третье.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Надеемся в 2023 году нам удастся вернуть ранее утраченные лидирующие позиции нашего поселения в спортивном рейтинге района.</w:t>
      </w:r>
    </w:p>
    <w:p w:rsidR="00FA6A93" w:rsidRPr="00D92CA1" w:rsidRDefault="00FA6A93" w:rsidP="00D92CA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18546A" w:rsidRPr="007F2392" w:rsidRDefault="0018546A" w:rsidP="0036143F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7F2392">
        <w:rPr>
          <w:rFonts w:ascii="Times New Roman" w:hAnsi="Times New Roman"/>
          <w:color w:val="auto"/>
          <w:sz w:val="32"/>
          <w:szCs w:val="32"/>
        </w:rPr>
        <w:lastRenderedPageBreak/>
        <w:t>5. В рамках реализации программы «Развитие культуры»,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муниципальному бюджетному учреждению культуры на 2022 год доведено муниципальное задание по организации досуговой деятельности и сохранению народных традиций. За полугодие из местного бюджета </w:t>
      </w:r>
      <w:r w:rsidR="00BB45A0"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на культуру 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израсходовано </w:t>
      </w:r>
      <w:r w:rsidR="003C351E" w:rsidRPr="007F2392">
        <w:rPr>
          <w:rFonts w:ascii="Times New Roman" w:hAnsi="Times New Roman"/>
          <w:b w:val="0"/>
          <w:color w:val="auto"/>
          <w:sz w:val="32"/>
          <w:szCs w:val="32"/>
        </w:rPr>
        <w:t>3447,0</w:t>
      </w:r>
      <w:r w:rsidRPr="007F2392">
        <w:rPr>
          <w:rFonts w:ascii="Times New Roman" w:hAnsi="Times New Roman"/>
          <w:b w:val="0"/>
          <w:color w:val="auto"/>
          <w:sz w:val="32"/>
          <w:szCs w:val="32"/>
        </w:rPr>
        <w:t xml:space="preserve"> тыс. руб.</w:t>
      </w:r>
    </w:p>
    <w:p w:rsidR="0080730F" w:rsidRPr="007F2392" w:rsidRDefault="0080730F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Работа по организации досуговой деятельности осуществляется в Ер</w:t>
      </w:r>
      <w:r w:rsidR="00D74198" w:rsidRPr="007F2392">
        <w:rPr>
          <w:rFonts w:ascii="Times New Roman" w:hAnsi="Times New Roman"/>
          <w:sz w:val="32"/>
          <w:szCs w:val="32"/>
        </w:rPr>
        <w:t>маковском, Верхнекольцовском и</w:t>
      </w:r>
      <w:r w:rsidRPr="007F2392">
        <w:rPr>
          <w:rFonts w:ascii="Times New Roman" w:hAnsi="Times New Roman"/>
          <w:sz w:val="32"/>
          <w:szCs w:val="32"/>
        </w:rPr>
        <w:t xml:space="preserve"> Новороссошанском домах культуры</w:t>
      </w:r>
      <w:r w:rsidR="00D74198" w:rsidRPr="007F2392">
        <w:rPr>
          <w:rFonts w:ascii="Times New Roman" w:hAnsi="Times New Roman"/>
          <w:sz w:val="32"/>
          <w:szCs w:val="32"/>
        </w:rPr>
        <w:t xml:space="preserve">. </w:t>
      </w:r>
      <w:r w:rsidR="004B6846" w:rsidRPr="007F2392">
        <w:rPr>
          <w:rFonts w:ascii="Times New Roman" w:hAnsi="Times New Roman"/>
          <w:sz w:val="32"/>
          <w:szCs w:val="32"/>
        </w:rPr>
        <w:t xml:space="preserve">Как было сказано ранее, </w:t>
      </w:r>
      <w:proofErr w:type="spellStart"/>
      <w:r w:rsidR="004B6846" w:rsidRPr="007F2392">
        <w:rPr>
          <w:rFonts w:ascii="Times New Roman" w:hAnsi="Times New Roman"/>
          <w:sz w:val="32"/>
          <w:szCs w:val="32"/>
        </w:rPr>
        <w:t>Чумаковский</w:t>
      </w:r>
      <w:proofErr w:type="spellEnd"/>
      <w:r w:rsidR="004B6846" w:rsidRPr="007F2392">
        <w:rPr>
          <w:rFonts w:ascii="Times New Roman" w:hAnsi="Times New Roman"/>
          <w:sz w:val="32"/>
          <w:szCs w:val="32"/>
        </w:rPr>
        <w:t xml:space="preserve"> клуб у нас закрыт, в связи с длительным отсутствием руководителя кружка. В течение года мы предлагали эту должность не только жителям хутора Чумаков, но и </w:t>
      </w:r>
      <w:proofErr w:type="spellStart"/>
      <w:r w:rsidR="004B6846" w:rsidRPr="007F2392">
        <w:rPr>
          <w:rFonts w:ascii="Times New Roman" w:hAnsi="Times New Roman"/>
          <w:sz w:val="32"/>
          <w:szCs w:val="32"/>
        </w:rPr>
        <w:t>новороссошанцам</w:t>
      </w:r>
      <w:proofErr w:type="spellEnd"/>
      <w:r w:rsidR="004B6846" w:rsidRPr="007F2392">
        <w:rPr>
          <w:rFonts w:ascii="Times New Roman" w:hAnsi="Times New Roman"/>
          <w:sz w:val="32"/>
          <w:szCs w:val="32"/>
        </w:rPr>
        <w:t>, никто не согласился. В результате клуб закрыт. В настоящее время нет руководителя кружка в Новороссошанском ДК. Мы разместили объявление, о том, что нам требуется работник в этот дом культуры, но пока никто не откликнулся. Если в течение полугода мы не решим кадровый вопрос, Новороссошанский ДК также придется закрыть. Однако, закрытие учреждения культуры не означает, что жители остаются без праздничных мероприятий и концертов. Работники культуры Ермаковского и Верхнекольцовского ДК будут осуществлять выездные мероприятия</w:t>
      </w:r>
      <w:r w:rsidR="00D92CA1">
        <w:rPr>
          <w:rFonts w:ascii="Times New Roman" w:hAnsi="Times New Roman"/>
          <w:sz w:val="32"/>
          <w:szCs w:val="32"/>
        </w:rPr>
        <w:t xml:space="preserve"> и в Чумаках, и в Новороссошанском</w:t>
      </w:r>
      <w:r w:rsidR="004B6846" w:rsidRPr="007F2392">
        <w:rPr>
          <w:rFonts w:ascii="Times New Roman" w:hAnsi="Times New Roman"/>
          <w:sz w:val="32"/>
          <w:szCs w:val="32"/>
        </w:rPr>
        <w:t xml:space="preserve">. </w:t>
      </w:r>
    </w:p>
    <w:p w:rsidR="00E811A9" w:rsidRDefault="005F5DF2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="001C5416" w:rsidRPr="001C5416">
        <w:rPr>
          <w:rFonts w:ascii="Times New Roman" w:hAnsi="Times New Roman"/>
          <w:sz w:val="32"/>
          <w:szCs w:val="32"/>
        </w:rPr>
        <w:t xml:space="preserve">ероприятия к праздничным и юбилейным датам проводятся </w:t>
      </w:r>
      <w:r>
        <w:rPr>
          <w:rFonts w:ascii="Times New Roman" w:hAnsi="Times New Roman"/>
          <w:sz w:val="32"/>
          <w:szCs w:val="32"/>
        </w:rPr>
        <w:t xml:space="preserve">как </w:t>
      </w:r>
      <w:r w:rsidR="001C5416" w:rsidRPr="001C5416">
        <w:rPr>
          <w:rFonts w:ascii="Times New Roman" w:hAnsi="Times New Roman"/>
          <w:sz w:val="32"/>
          <w:szCs w:val="32"/>
        </w:rPr>
        <w:t xml:space="preserve">в зрительных залах, </w:t>
      </w:r>
      <w:r>
        <w:rPr>
          <w:rFonts w:ascii="Times New Roman" w:hAnsi="Times New Roman"/>
          <w:sz w:val="32"/>
          <w:szCs w:val="32"/>
        </w:rPr>
        <w:t xml:space="preserve">так и </w:t>
      </w:r>
      <w:r w:rsidR="001C5416" w:rsidRPr="001C5416">
        <w:rPr>
          <w:rFonts w:ascii="Times New Roman" w:hAnsi="Times New Roman"/>
          <w:sz w:val="32"/>
          <w:szCs w:val="32"/>
        </w:rPr>
        <w:t xml:space="preserve">на открытых площадках (акции, уличные поздравления, торжественные мероприятия, возложение цветов к братским могилам и памятникам). </w:t>
      </w:r>
    </w:p>
    <w:p w:rsidR="00E811A9" w:rsidRPr="00E811A9" w:rsidRDefault="00E811A9" w:rsidP="00E811A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втором полугодии наши культработники провели следующие мероприятия</w:t>
      </w:r>
      <w:r w:rsidR="00152D30">
        <w:rPr>
          <w:rFonts w:ascii="Times New Roman" w:hAnsi="Times New Roman"/>
          <w:sz w:val="32"/>
          <w:szCs w:val="32"/>
        </w:rPr>
        <w:t>:</w:t>
      </w:r>
    </w:p>
    <w:p w:rsidR="00E811A9" w:rsidRPr="00E811A9" w:rsidRDefault="00E811A9" w:rsidP="00E811A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811A9">
        <w:rPr>
          <w:rFonts w:ascii="Times New Roman" w:hAnsi="Times New Roman"/>
          <w:sz w:val="32"/>
          <w:szCs w:val="32"/>
        </w:rPr>
        <w:t xml:space="preserve">- праздничные концерты, посвященные календарным праздникам: День семьи, любви и верности; Три спаса; </w:t>
      </w:r>
      <w:r w:rsidR="00152D30">
        <w:rPr>
          <w:rFonts w:ascii="Times New Roman" w:hAnsi="Times New Roman"/>
          <w:sz w:val="32"/>
          <w:szCs w:val="32"/>
        </w:rPr>
        <w:t xml:space="preserve">праздник </w:t>
      </w:r>
      <w:r w:rsidRPr="00E811A9">
        <w:rPr>
          <w:rFonts w:ascii="Times New Roman" w:hAnsi="Times New Roman"/>
          <w:sz w:val="32"/>
          <w:szCs w:val="32"/>
        </w:rPr>
        <w:t>Покров</w:t>
      </w:r>
      <w:r w:rsidR="00152D30">
        <w:rPr>
          <w:rFonts w:ascii="Times New Roman" w:hAnsi="Times New Roman"/>
          <w:sz w:val="32"/>
          <w:szCs w:val="32"/>
        </w:rPr>
        <w:t>а</w:t>
      </w:r>
      <w:r w:rsidRPr="00E811A9">
        <w:rPr>
          <w:rFonts w:ascii="Times New Roman" w:hAnsi="Times New Roman"/>
          <w:sz w:val="32"/>
          <w:szCs w:val="32"/>
        </w:rPr>
        <w:t xml:space="preserve">; </w:t>
      </w:r>
      <w:r w:rsidR="00152D30">
        <w:rPr>
          <w:rFonts w:ascii="Times New Roman" w:hAnsi="Times New Roman"/>
          <w:sz w:val="32"/>
          <w:szCs w:val="32"/>
        </w:rPr>
        <w:t>10 лет храму «Преображения Господня</w:t>
      </w:r>
      <w:r w:rsidR="00152D30" w:rsidRPr="00E811A9">
        <w:rPr>
          <w:rFonts w:ascii="Times New Roman" w:hAnsi="Times New Roman"/>
          <w:sz w:val="32"/>
          <w:szCs w:val="32"/>
        </w:rPr>
        <w:t xml:space="preserve">»; </w:t>
      </w:r>
      <w:r w:rsidRPr="00E811A9">
        <w:rPr>
          <w:rFonts w:ascii="Times New Roman" w:hAnsi="Times New Roman"/>
          <w:sz w:val="32"/>
          <w:szCs w:val="32"/>
        </w:rPr>
        <w:t>День народного единства; День матери; День пожилого человека; День инвалидов; День конституции, Новый год.</w:t>
      </w:r>
    </w:p>
    <w:p w:rsidR="00E811A9" w:rsidRDefault="00E811A9" w:rsidP="00E811A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811A9">
        <w:rPr>
          <w:rFonts w:ascii="Times New Roman" w:hAnsi="Times New Roman"/>
          <w:sz w:val="32"/>
          <w:szCs w:val="32"/>
        </w:rPr>
        <w:t>В р</w:t>
      </w:r>
      <w:r w:rsidR="00152D30">
        <w:rPr>
          <w:rFonts w:ascii="Times New Roman" w:hAnsi="Times New Roman"/>
          <w:sz w:val="32"/>
          <w:szCs w:val="32"/>
        </w:rPr>
        <w:t xml:space="preserve">ежиме онлайн </w:t>
      </w:r>
      <w:r w:rsidRPr="00E811A9">
        <w:rPr>
          <w:rFonts w:ascii="Times New Roman" w:hAnsi="Times New Roman"/>
          <w:sz w:val="32"/>
          <w:szCs w:val="32"/>
        </w:rPr>
        <w:t>проводились акции</w:t>
      </w:r>
      <w:r w:rsidR="00152D30">
        <w:rPr>
          <w:rFonts w:ascii="Times New Roman" w:hAnsi="Times New Roman"/>
          <w:sz w:val="32"/>
          <w:szCs w:val="32"/>
        </w:rPr>
        <w:t>:</w:t>
      </w:r>
      <w:r w:rsidRPr="00E811A9">
        <w:rPr>
          <w:rFonts w:ascii="Times New Roman" w:hAnsi="Times New Roman"/>
          <w:sz w:val="32"/>
          <w:szCs w:val="32"/>
        </w:rPr>
        <w:t xml:space="preserve"> </w:t>
      </w:r>
      <w:r w:rsidR="00152D30">
        <w:rPr>
          <w:rFonts w:ascii="Times New Roman" w:hAnsi="Times New Roman"/>
          <w:sz w:val="32"/>
          <w:szCs w:val="32"/>
        </w:rPr>
        <w:t>«В поддержку специальной военной операции на Украине», «Мы за здоровый образ жизни», «М</w:t>
      </w:r>
      <w:r w:rsidRPr="00E811A9">
        <w:rPr>
          <w:rFonts w:ascii="Times New Roman" w:hAnsi="Times New Roman"/>
          <w:sz w:val="32"/>
          <w:szCs w:val="32"/>
        </w:rPr>
        <w:t>ы против террора</w:t>
      </w:r>
      <w:r w:rsidR="00152D30">
        <w:rPr>
          <w:rFonts w:ascii="Times New Roman" w:hAnsi="Times New Roman"/>
          <w:sz w:val="32"/>
          <w:szCs w:val="32"/>
        </w:rPr>
        <w:t>», «Н</w:t>
      </w:r>
      <w:r w:rsidRPr="00E811A9">
        <w:rPr>
          <w:rFonts w:ascii="Times New Roman" w:hAnsi="Times New Roman"/>
          <w:sz w:val="32"/>
          <w:szCs w:val="32"/>
        </w:rPr>
        <w:t>овогодние окна</w:t>
      </w:r>
      <w:r w:rsidR="00152D30">
        <w:rPr>
          <w:rFonts w:ascii="Times New Roman" w:hAnsi="Times New Roman"/>
          <w:sz w:val="32"/>
          <w:szCs w:val="32"/>
        </w:rPr>
        <w:t xml:space="preserve">». </w:t>
      </w:r>
    </w:p>
    <w:p w:rsidR="00373EC0" w:rsidRPr="007F2392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Наши учреждения культуры проводят мероприятия </w:t>
      </w:r>
      <w:r w:rsidR="005F5DF2">
        <w:rPr>
          <w:rFonts w:ascii="Times New Roman" w:hAnsi="Times New Roman"/>
          <w:sz w:val="32"/>
          <w:szCs w:val="32"/>
        </w:rPr>
        <w:t>не только в поселении, но</w:t>
      </w:r>
      <w:r w:rsidRPr="007F2392">
        <w:rPr>
          <w:rFonts w:ascii="Times New Roman" w:hAnsi="Times New Roman"/>
          <w:sz w:val="32"/>
          <w:szCs w:val="32"/>
        </w:rPr>
        <w:t xml:space="preserve"> принимают участие в районных и областных конкурсах и фестивалях</w:t>
      </w:r>
      <w:r w:rsidR="00D30670">
        <w:rPr>
          <w:rFonts w:ascii="Times New Roman" w:hAnsi="Times New Roman"/>
          <w:sz w:val="32"/>
          <w:szCs w:val="32"/>
        </w:rPr>
        <w:t>. Во втором полугодии мы участвовали</w:t>
      </w:r>
      <w:r w:rsidRPr="007F2392">
        <w:rPr>
          <w:rFonts w:ascii="Times New Roman" w:hAnsi="Times New Roman"/>
          <w:sz w:val="32"/>
          <w:szCs w:val="32"/>
        </w:rPr>
        <w:t>:</w:t>
      </w:r>
    </w:p>
    <w:p w:rsidR="00D30670" w:rsidRPr="00D30670" w:rsidRDefault="00D30670" w:rsidP="00D3067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0670">
        <w:rPr>
          <w:rFonts w:ascii="Times New Roman" w:hAnsi="Times New Roman"/>
          <w:sz w:val="32"/>
          <w:szCs w:val="32"/>
        </w:rPr>
        <w:lastRenderedPageBreak/>
        <w:t>1.</w:t>
      </w:r>
      <w:r w:rsidRPr="00D30670">
        <w:rPr>
          <w:rFonts w:ascii="Times New Roman" w:hAnsi="Times New Roman"/>
          <w:sz w:val="32"/>
          <w:szCs w:val="32"/>
        </w:rPr>
        <w:tab/>
        <w:t>Конкурс фот</w:t>
      </w:r>
      <w:r>
        <w:rPr>
          <w:rFonts w:ascii="Times New Roman" w:hAnsi="Times New Roman"/>
          <w:sz w:val="32"/>
          <w:szCs w:val="32"/>
        </w:rPr>
        <w:t xml:space="preserve">ографий, «Мои предки, казаки!», получено два диплома 1 степени. «Край. Где я живу!» - </w:t>
      </w:r>
      <w:r w:rsidRPr="00D30670">
        <w:rPr>
          <w:rFonts w:ascii="Times New Roman" w:hAnsi="Times New Roman"/>
          <w:sz w:val="32"/>
          <w:szCs w:val="32"/>
        </w:rPr>
        <w:t xml:space="preserve">диплом 2 степени, </w:t>
      </w:r>
      <w:r>
        <w:rPr>
          <w:rFonts w:ascii="Times New Roman" w:hAnsi="Times New Roman"/>
          <w:sz w:val="32"/>
          <w:szCs w:val="32"/>
        </w:rPr>
        <w:t>два благодарственных письма.</w:t>
      </w:r>
    </w:p>
    <w:p w:rsidR="00D30670" w:rsidRPr="00D30670" w:rsidRDefault="00D30670" w:rsidP="00D3067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0670">
        <w:rPr>
          <w:rFonts w:ascii="Times New Roman" w:hAnsi="Times New Roman"/>
          <w:sz w:val="32"/>
          <w:szCs w:val="32"/>
        </w:rPr>
        <w:t>2.</w:t>
      </w:r>
      <w:r w:rsidRPr="00D30670">
        <w:rPr>
          <w:rFonts w:ascii="Times New Roman" w:hAnsi="Times New Roman"/>
          <w:sz w:val="32"/>
          <w:szCs w:val="32"/>
        </w:rPr>
        <w:tab/>
        <w:t xml:space="preserve">Конкурс рисунков «Многоликая </w:t>
      </w:r>
      <w:proofErr w:type="spellStart"/>
      <w:r w:rsidRPr="00D30670">
        <w:rPr>
          <w:rFonts w:ascii="Times New Roman" w:hAnsi="Times New Roman"/>
          <w:sz w:val="32"/>
          <w:szCs w:val="32"/>
        </w:rPr>
        <w:t>Тацинская</w:t>
      </w:r>
      <w:proofErr w:type="spellEnd"/>
      <w:r w:rsidRPr="00D30670">
        <w:rPr>
          <w:rFonts w:ascii="Times New Roman" w:hAnsi="Times New Roman"/>
          <w:sz w:val="32"/>
          <w:szCs w:val="32"/>
        </w:rPr>
        <w:t xml:space="preserve"> палитра»</w:t>
      </w:r>
      <w:r>
        <w:rPr>
          <w:rFonts w:ascii="Times New Roman" w:hAnsi="Times New Roman"/>
          <w:sz w:val="32"/>
          <w:szCs w:val="32"/>
        </w:rPr>
        <w:t>, получили два благодарственных письма</w:t>
      </w:r>
      <w:r w:rsidRPr="00D3067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 диплом 2 степени.</w:t>
      </w:r>
      <w:r w:rsidRPr="00D30670">
        <w:rPr>
          <w:rFonts w:ascii="Times New Roman" w:hAnsi="Times New Roman"/>
          <w:sz w:val="32"/>
          <w:szCs w:val="32"/>
        </w:rPr>
        <w:t xml:space="preserve"> </w:t>
      </w:r>
    </w:p>
    <w:p w:rsidR="00D30670" w:rsidRPr="00D30670" w:rsidRDefault="00D30670" w:rsidP="00D3067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0670">
        <w:rPr>
          <w:rFonts w:ascii="Times New Roman" w:hAnsi="Times New Roman"/>
          <w:sz w:val="32"/>
          <w:szCs w:val="32"/>
        </w:rPr>
        <w:t>3.</w:t>
      </w:r>
      <w:r w:rsidRPr="00D30670"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>Концертная программа</w:t>
      </w:r>
      <w:r w:rsidRPr="00D30670">
        <w:rPr>
          <w:rFonts w:ascii="Times New Roman" w:hAnsi="Times New Roman"/>
          <w:sz w:val="32"/>
          <w:szCs w:val="32"/>
        </w:rPr>
        <w:t xml:space="preserve"> «Три спаса на Дону»</w:t>
      </w:r>
      <w:r>
        <w:rPr>
          <w:rFonts w:ascii="Times New Roman" w:hAnsi="Times New Roman"/>
          <w:sz w:val="32"/>
          <w:szCs w:val="32"/>
        </w:rPr>
        <w:t xml:space="preserve"> -благодарственное    письмо</w:t>
      </w:r>
      <w:r w:rsidRPr="00D3067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«</w:t>
      </w:r>
      <w:r w:rsidRPr="00D30670">
        <w:rPr>
          <w:rFonts w:ascii="Times New Roman" w:hAnsi="Times New Roman"/>
          <w:sz w:val="32"/>
          <w:szCs w:val="32"/>
        </w:rPr>
        <w:t xml:space="preserve">140 лет со дня основания станицы </w:t>
      </w:r>
      <w:proofErr w:type="spellStart"/>
      <w:r w:rsidRPr="00D30670">
        <w:rPr>
          <w:rFonts w:ascii="Times New Roman" w:hAnsi="Times New Roman"/>
          <w:sz w:val="32"/>
          <w:szCs w:val="32"/>
        </w:rPr>
        <w:t>Тацинской</w:t>
      </w:r>
      <w:proofErr w:type="spellEnd"/>
      <w:r>
        <w:rPr>
          <w:rFonts w:ascii="Times New Roman" w:hAnsi="Times New Roman"/>
          <w:sz w:val="32"/>
          <w:szCs w:val="32"/>
        </w:rPr>
        <w:t>» - также благодарственное письмо.</w:t>
      </w:r>
    </w:p>
    <w:p w:rsidR="00D30670" w:rsidRDefault="00D30670" w:rsidP="00D3067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0670">
        <w:rPr>
          <w:rFonts w:ascii="Times New Roman" w:hAnsi="Times New Roman"/>
          <w:sz w:val="32"/>
          <w:szCs w:val="32"/>
        </w:rPr>
        <w:t>4.</w:t>
      </w:r>
      <w:r w:rsidRPr="00D30670"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>Фестиваль «Южный ветер» - получили диплом участника.</w:t>
      </w:r>
    </w:p>
    <w:p w:rsidR="004542B3" w:rsidRDefault="004542B3" w:rsidP="00D3067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4542B3">
        <w:rPr>
          <w:rFonts w:ascii="Times New Roman" w:hAnsi="Times New Roman"/>
          <w:sz w:val="32"/>
          <w:szCs w:val="32"/>
        </w:rPr>
        <w:t>Всероссийский конкурс рисунков "Время героев!"</w:t>
      </w:r>
      <w:r>
        <w:rPr>
          <w:rFonts w:ascii="Times New Roman" w:hAnsi="Times New Roman"/>
          <w:sz w:val="32"/>
          <w:szCs w:val="32"/>
        </w:rPr>
        <w:t>, получен сертификат участника.</w:t>
      </w:r>
    </w:p>
    <w:p w:rsidR="00D30670" w:rsidRDefault="00D30670" w:rsidP="00D3067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1C5416" w:rsidRPr="007F2392" w:rsidRDefault="004542B3" w:rsidP="001C5416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целью улучшения работы учреждений культуры, в</w:t>
      </w:r>
      <w:r w:rsidR="001C5416" w:rsidRPr="007F2392">
        <w:rPr>
          <w:rFonts w:ascii="Times New Roman" w:hAnsi="Times New Roman"/>
          <w:sz w:val="32"/>
          <w:szCs w:val="32"/>
        </w:rPr>
        <w:t xml:space="preserve">о 2 полугодии 2022 года были выполнены следующие виды работ: </w:t>
      </w:r>
    </w:p>
    <w:p w:rsidR="001C5416" w:rsidRPr="0044454B" w:rsidRDefault="004542B3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открыт Модуль</w:t>
      </w:r>
      <w:r w:rsidR="001C5416" w:rsidRPr="0044454B">
        <w:rPr>
          <w:rFonts w:ascii="Times New Roman" w:hAnsi="Times New Roman"/>
          <w:sz w:val="32"/>
          <w:szCs w:val="32"/>
        </w:rPr>
        <w:t xml:space="preserve"> на сайте Пушкинская карта с возможностью оплаты всеми карт</w:t>
      </w:r>
      <w:r w:rsidR="001C5416">
        <w:rPr>
          <w:rFonts w:ascii="Times New Roman" w:hAnsi="Times New Roman"/>
          <w:sz w:val="32"/>
          <w:szCs w:val="32"/>
        </w:rPr>
        <w:t>ами и бронированием мест – 21,0</w:t>
      </w:r>
      <w:r w:rsidR="001C5416" w:rsidRPr="0044454B">
        <w:rPr>
          <w:rFonts w:ascii="Times New Roman" w:hAnsi="Times New Roman"/>
          <w:sz w:val="32"/>
          <w:szCs w:val="32"/>
        </w:rPr>
        <w:t xml:space="preserve"> тыс. руб.</w:t>
      </w:r>
    </w:p>
    <w:p w:rsidR="001C5416" w:rsidRDefault="004542B3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разработан регламент</w:t>
      </w:r>
      <w:r w:rsidR="001C5416" w:rsidRPr="0044454B">
        <w:rPr>
          <w:rFonts w:ascii="Times New Roman" w:hAnsi="Times New Roman"/>
          <w:sz w:val="32"/>
          <w:szCs w:val="32"/>
        </w:rPr>
        <w:t xml:space="preserve"> по эксплуатации, техническому обслуживанию и ремонту автоматических систем противопожарной защиты </w:t>
      </w:r>
      <w:r w:rsidR="001C5416">
        <w:rPr>
          <w:rFonts w:ascii="Times New Roman" w:hAnsi="Times New Roman"/>
          <w:sz w:val="32"/>
          <w:szCs w:val="32"/>
        </w:rPr>
        <w:t>в трех ДК</w:t>
      </w:r>
      <w:r w:rsidR="001C5416" w:rsidRPr="0044454B">
        <w:rPr>
          <w:rFonts w:ascii="Times New Roman" w:hAnsi="Times New Roman"/>
          <w:sz w:val="32"/>
          <w:szCs w:val="32"/>
        </w:rPr>
        <w:t>– 35</w:t>
      </w:r>
      <w:r w:rsidR="001C5416">
        <w:rPr>
          <w:rFonts w:ascii="Times New Roman" w:hAnsi="Times New Roman"/>
          <w:sz w:val="32"/>
          <w:szCs w:val="32"/>
        </w:rPr>
        <w:t>,0</w:t>
      </w:r>
      <w:r w:rsidR="001C5416" w:rsidRPr="0044454B">
        <w:rPr>
          <w:rFonts w:ascii="Times New Roman" w:hAnsi="Times New Roman"/>
          <w:sz w:val="32"/>
          <w:szCs w:val="32"/>
        </w:rPr>
        <w:t xml:space="preserve"> тыс. руб.</w:t>
      </w:r>
      <w:r w:rsidR="001C5416">
        <w:rPr>
          <w:rFonts w:ascii="Times New Roman" w:hAnsi="Times New Roman"/>
          <w:sz w:val="32"/>
          <w:szCs w:val="32"/>
        </w:rPr>
        <w:t xml:space="preserve">, </w:t>
      </w:r>
    </w:p>
    <w:p w:rsidR="001C5416" w:rsidRDefault="001C5416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1C5416" w:rsidRPr="0044454B" w:rsidRDefault="004542B3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В Ермаковском</w:t>
      </w:r>
      <w:r w:rsidR="001C5416" w:rsidRPr="0044454B">
        <w:rPr>
          <w:rFonts w:ascii="Times New Roman" w:hAnsi="Times New Roman"/>
          <w:sz w:val="32"/>
          <w:szCs w:val="32"/>
          <w:u w:val="single"/>
        </w:rPr>
        <w:t xml:space="preserve"> СДК </w:t>
      </w:r>
    </w:p>
    <w:p w:rsidR="001C5416" w:rsidRPr="0044454B" w:rsidRDefault="001C5416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44454B">
        <w:rPr>
          <w:rFonts w:ascii="Times New Roman" w:hAnsi="Times New Roman"/>
          <w:sz w:val="32"/>
          <w:szCs w:val="32"/>
        </w:rPr>
        <w:t xml:space="preserve">- </w:t>
      </w:r>
      <w:r w:rsidR="004542B3">
        <w:rPr>
          <w:rFonts w:ascii="Times New Roman" w:hAnsi="Times New Roman"/>
          <w:sz w:val="32"/>
          <w:szCs w:val="32"/>
        </w:rPr>
        <w:t xml:space="preserve">осуществлен </w:t>
      </w:r>
      <w:r w:rsidRPr="0044454B">
        <w:rPr>
          <w:rFonts w:ascii="Times New Roman" w:hAnsi="Times New Roman"/>
          <w:sz w:val="32"/>
          <w:szCs w:val="32"/>
        </w:rPr>
        <w:t xml:space="preserve">ремонт отопительной системы </w:t>
      </w:r>
      <w:r>
        <w:rPr>
          <w:rFonts w:ascii="Times New Roman" w:hAnsi="Times New Roman"/>
          <w:sz w:val="32"/>
          <w:szCs w:val="32"/>
        </w:rPr>
        <w:t>- 18,0</w:t>
      </w:r>
      <w:r w:rsidRPr="0044454B">
        <w:rPr>
          <w:rFonts w:ascii="Times New Roman" w:hAnsi="Times New Roman"/>
          <w:sz w:val="32"/>
          <w:szCs w:val="32"/>
        </w:rPr>
        <w:t xml:space="preserve"> тыс. руб.,</w:t>
      </w:r>
    </w:p>
    <w:p w:rsidR="001C5416" w:rsidRPr="0044454B" w:rsidRDefault="004542B3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приобретен ноутбук</w:t>
      </w:r>
      <w:r w:rsidR="001C5416">
        <w:rPr>
          <w:rFonts w:ascii="Times New Roman" w:hAnsi="Times New Roman"/>
          <w:sz w:val="32"/>
          <w:szCs w:val="32"/>
        </w:rPr>
        <w:t xml:space="preserve"> – 44,0</w:t>
      </w:r>
      <w:r w:rsidR="001C5416" w:rsidRPr="0044454B">
        <w:rPr>
          <w:rFonts w:ascii="Times New Roman" w:hAnsi="Times New Roman"/>
          <w:sz w:val="32"/>
          <w:szCs w:val="32"/>
        </w:rPr>
        <w:t xml:space="preserve"> тыс. руб.,</w:t>
      </w:r>
    </w:p>
    <w:p w:rsidR="001C5416" w:rsidRDefault="001C5416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C5416" w:rsidRDefault="004542B3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В Верхнекольцовском</w:t>
      </w:r>
      <w:r w:rsidR="001C5416">
        <w:rPr>
          <w:rFonts w:ascii="Times New Roman" w:hAnsi="Times New Roman"/>
          <w:sz w:val="32"/>
          <w:szCs w:val="32"/>
          <w:u w:val="single"/>
        </w:rPr>
        <w:t xml:space="preserve"> СДК</w:t>
      </w:r>
    </w:p>
    <w:p w:rsidR="001C5416" w:rsidRPr="0044454B" w:rsidRDefault="004542B3" w:rsidP="001C54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приобретен музыкальный вокальный динамический микрофон</w:t>
      </w:r>
      <w:bookmarkStart w:id="0" w:name="_GoBack"/>
      <w:bookmarkEnd w:id="0"/>
      <w:r w:rsidR="001C5416">
        <w:rPr>
          <w:rFonts w:ascii="Times New Roman" w:hAnsi="Times New Roman"/>
          <w:sz w:val="32"/>
          <w:szCs w:val="32"/>
        </w:rPr>
        <w:t xml:space="preserve"> – 19,5</w:t>
      </w:r>
      <w:r w:rsidR="001C5416" w:rsidRPr="0044454B">
        <w:rPr>
          <w:rFonts w:ascii="Times New Roman" w:hAnsi="Times New Roman"/>
          <w:sz w:val="32"/>
          <w:szCs w:val="32"/>
        </w:rPr>
        <w:t xml:space="preserve"> тыс. руб.,</w:t>
      </w:r>
    </w:p>
    <w:p w:rsidR="001C5416" w:rsidRPr="007F2392" w:rsidRDefault="001C5416" w:rsidP="001C5416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156A06" w:rsidRPr="007F2392" w:rsidRDefault="00156A06" w:rsidP="00D30670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Информация о </w:t>
      </w:r>
      <w:r w:rsidR="001974DA">
        <w:rPr>
          <w:rFonts w:ascii="Times New Roman" w:hAnsi="Times New Roman"/>
          <w:sz w:val="32"/>
          <w:szCs w:val="32"/>
        </w:rPr>
        <w:t xml:space="preserve">проделанной работе и </w:t>
      </w:r>
      <w:r w:rsidRPr="007F2392">
        <w:rPr>
          <w:rFonts w:ascii="Times New Roman" w:hAnsi="Times New Roman"/>
          <w:sz w:val="32"/>
          <w:szCs w:val="32"/>
        </w:rPr>
        <w:t xml:space="preserve">проведении концертов и мероприятий размещается на официальном Сайте МБУК «Культура Ермаковского поселения», на сайте Ермаковского поселения, а также в </w:t>
      </w:r>
      <w:r w:rsidR="00D30670">
        <w:rPr>
          <w:rFonts w:ascii="Times New Roman" w:hAnsi="Times New Roman"/>
          <w:sz w:val="32"/>
          <w:szCs w:val="32"/>
        </w:rPr>
        <w:t>социальных сетях (Одноклассники и В</w:t>
      </w:r>
      <w:r w:rsidRPr="007F2392">
        <w:rPr>
          <w:rFonts w:ascii="Times New Roman" w:hAnsi="Times New Roman"/>
          <w:sz w:val="32"/>
          <w:szCs w:val="32"/>
        </w:rPr>
        <w:t>Контакт</w:t>
      </w:r>
      <w:r w:rsidR="00D30670">
        <w:rPr>
          <w:rFonts w:ascii="Times New Roman" w:hAnsi="Times New Roman"/>
          <w:sz w:val="32"/>
          <w:szCs w:val="32"/>
        </w:rPr>
        <w:t>е</w:t>
      </w:r>
      <w:r w:rsidRPr="007F2392">
        <w:rPr>
          <w:rFonts w:ascii="Times New Roman" w:hAnsi="Times New Roman"/>
          <w:sz w:val="32"/>
          <w:szCs w:val="32"/>
        </w:rPr>
        <w:t>).</w:t>
      </w:r>
    </w:p>
    <w:p w:rsidR="003B0898" w:rsidRPr="007F2392" w:rsidRDefault="003C351E" w:rsidP="003C351E">
      <w:pPr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      </w:t>
      </w:r>
      <w:r w:rsidRPr="007F2392">
        <w:rPr>
          <w:rFonts w:ascii="Times New Roman" w:hAnsi="Times New Roman"/>
          <w:b/>
          <w:sz w:val="32"/>
          <w:szCs w:val="32"/>
        </w:rPr>
        <w:t xml:space="preserve">  5. </w:t>
      </w:r>
      <w:r w:rsidRPr="007F2392">
        <w:rPr>
          <w:rFonts w:ascii="Times New Roman" w:hAnsi="Times New Roman"/>
          <w:sz w:val="32"/>
          <w:szCs w:val="32"/>
        </w:rPr>
        <w:t xml:space="preserve"> </w:t>
      </w:r>
      <w:r w:rsidRPr="007F2392">
        <w:rPr>
          <w:rFonts w:ascii="Times New Roman" w:hAnsi="Times New Roman"/>
          <w:b/>
          <w:sz w:val="32"/>
          <w:szCs w:val="32"/>
        </w:rPr>
        <w:t>В рамках реализации программы «Энергосбережение и повышение энергетической эффективности»</w:t>
      </w:r>
      <w:r w:rsidRPr="007F2392">
        <w:rPr>
          <w:rFonts w:ascii="Times New Roman" w:hAnsi="Times New Roman"/>
          <w:sz w:val="32"/>
          <w:szCs w:val="32"/>
        </w:rPr>
        <w:t xml:space="preserve"> приобретено и установлено 50 светодиодных ламп.  Расходы по данной программе   за 2022 год из местного бюджета составили 50,0 тыс. руб.     </w:t>
      </w:r>
    </w:p>
    <w:p w:rsidR="003C351E" w:rsidRPr="007F2392" w:rsidRDefault="003B0898" w:rsidP="003B089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Работа в поселении проводится большая, на реализацию всех проектов тратятся немалые средства, но решить все возникающие </w:t>
      </w:r>
      <w:r w:rsidRPr="007F2392">
        <w:rPr>
          <w:rFonts w:ascii="Times New Roman" w:hAnsi="Times New Roman"/>
          <w:sz w:val="32"/>
          <w:szCs w:val="32"/>
        </w:rPr>
        <w:lastRenderedPageBreak/>
        <w:t>проблемные вопросы все-равно не удается, просто потому что не хватает денег.</w:t>
      </w:r>
      <w:r w:rsidR="003C351E" w:rsidRPr="007F2392">
        <w:rPr>
          <w:rFonts w:ascii="Times New Roman" w:hAnsi="Times New Roman"/>
          <w:sz w:val="32"/>
          <w:szCs w:val="32"/>
        </w:rPr>
        <w:t xml:space="preserve">                                                    </w:t>
      </w:r>
    </w:p>
    <w:p w:rsidR="003B0898" w:rsidRPr="007F2392" w:rsidRDefault="003B0898" w:rsidP="003B089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Хочется отметить, что бюджет поселения в основном состоит из имущественных налогов, которые составляют почти 60% от собственных доходов. Земельный налог один из основных источников налоговых поступлений бюджета поселения и оформление земель в аренду или собственность является важным процессом. Полномочия по образованию и предоставлению земельных участков Администрацией осуществляются в соответствии с принятыми Административными регламентами по вопросам предоставления земельных участков в собственность или в аренду из земель, находящихся в муниципальной собственности. За отчетный период было продано 6 земельных участков. С целью получения дополнительных средств в бюджет поселения на официальном сайте администрации размещен перечень муниципального имущества (земельных участков), предназначенного для предоставления в аренду субъектам малого и среднего предпринимательства, </w:t>
      </w:r>
      <w:proofErr w:type="spellStart"/>
      <w:r w:rsidRPr="007F2392">
        <w:rPr>
          <w:rFonts w:ascii="Times New Roman" w:hAnsi="Times New Roman"/>
          <w:sz w:val="32"/>
          <w:szCs w:val="32"/>
        </w:rPr>
        <w:t>самозанятым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 и организациям. Всех граждан, заинтересованных в приобретении земельных участков в собственность или аренду, просим обращаться в администрацию поселения.</w:t>
      </w:r>
    </w:p>
    <w:p w:rsidR="003B0898" w:rsidRPr="007F2392" w:rsidRDefault="003B0898" w:rsidP="003B089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В рамках исполнения мероприятий по проекту «Наполнение Единого государственного реестра недвижимости необходимыми сведениями», продолжается работа по выявлению правообладателей ранее учтенных объектов недвижимости (права на которые возникли до 31 января 1998 года) и обеспечение внесения в ЕГРН сведений о них.  Гражданам, в случае если права на принадлежащие им объекты недвижимости не зарегистрированы в ЕГРН, следует обратиться в Администрацию поселения или в МФЦ. </w:t>
      </w:r>
    </w:p>
    <w:p w:rsidR="00C76282" w:rsidRPr="007F2392" w:rsidRDefault="00C76282" w:rsidP="00C76282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Специалистами администрации проведена работа по признанию права собственности на памятники в ст. Ермаковской (мемориал) и х. Новороссошанский (братская могила), а также на земельные участки под ними.</w:t>
      </w:r>
    </w:p>
    <w:p w:rsidR="00C76282" w:rsidRPr="007F2392" w:rsidRDefault="00C76282" w:rsidP="00C76282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Проведена большая работа по исполнению решения </w:t>
      </w:r>
      <w:proofErr w:type="spellStart"/>
      <w:r w:rsidRPr="007F2392">
        <w:rPr>
          <w:rFonts w:ascii="Times New Roman" w:hAnsi="Times New Roman"/>
          <w:sz w:val="32"/>
          <w:szCs w:val="32"/>
        </w:rPr>
        <w:t>Белокалитвинского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 городского суда обязать администрацию Ермаковского сельского поселения ликвидировать несанкционированные свалки отходов, расположенные в х. Новороссошанский, х. </w:t>
      </w:r>
      <w:r w:rsidRPr="007F2392">
        <w:rPr>
          <w:rFonts w:ascii="Times New Roman" w:hAnsi="Times New Roman"/>
          <w:sz w:val="32"/>
          <w:szCs w:val="32"/>
        </w:rPr>
        <w:lastRenderedPageBreak/>
        <w:t xml:space="preserve">Верхнекольцов и ст. Ермаковская. В </w:t>
      </w:r>
      <w:r w:rsidR="0082074A">
        <w:rPr>
          <w:rFonts w:ascii="Times New Roman" w:hAnsi="Times New Roman"/>
          <w:sz w:val="32"/>
          <w:szCs w:val="32"/>
        </w:rPr>
        <w:t>конце 2022 года</w:t>
      </w:r>
      <w:r w:rsidRPr="007F2392">
        <w:rPr>
          <w:rFonts w:ascii="Times New Roman" w:hAnsi="Times New Roman"/>
          <w:sz w:val="32"/>
          <w:szCs w:val="32"/>
        </w:rPr>
        <w:t xml:space="preserve"> при поддержке администрации Тацинского района были осуществлены работы по вывозу мусора со свалки в х. Новороссошанский, и частично со свалки в х. Верхнекольцов. На проведение данных мероприятий потрачено </w:t>
      </w:r>
      <w:r w:rsidR="0082074A">
        <w:rPr>
          <w:rFonts w:ascii="Times New Roman" w:hAnsi="Times New Roman"/>
          <w:sz w:val="32"/>
          <w:szCs w:val="32"/>
        </w:rPr>
        <w:t xml:space="preserve">804,6 </w:t>
      </w:r>
      <w:proofErr w:type="spellStart"/>
      <w:r w:rsidR="0082074A">
        <w:rPr>
          <w:rFonts w:ascii="Times New Roman" w:hAnsi="Times New Roman"/>
          <w:sz w:val="32"/>
          <w:szCs w:val="32"/>
        </w:rPr>
        <w:t>тыс.руб</w:t>
      </w:r>
      <w:proofErr w:type="spellEnd"/>
      <w:r w:rsidR="0082074A">
        <w:rPr>
          <w:rFonts w:ascii="Times New Roman" w:hAnsi="Times New Roman"/>
          <w:sz w:val="32"/>
          <w:szCs w:val="32"/>
        </w:rPr>
        <w:t>. (в том числе 240</w:t>
      </w:r>
      <w:r w:rsidRPr="007F239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F2392">
        <w:rPr>
          <w:rFonts w:ascii="Times New Roman" w:hAnsi="Times New Roman"/>
          <w:sz w:val="32"/>
          <w:szCs w:val="32"/>
        </w:rPr>
        <w:t>тыс.руб</w:t>
      </w:r>
      <w:proofErr w:type="spellEnd"/>
      <w:r w:rsidRPr="007F2392">
        <w:rPr>
          <w:rFonts w:ascii="Times New Roman" w:hAnsi="Times New Roman"/>
          <w:sz w:val="32"/>
          <w:szCs w:val="32"/>
        </w:rPr>
        <w:t>.</w:t>
      </w:r>
      <w:r w:rsidRPr="007F2392">
        <w:rPr>
          <w:rFonts w:ascii="Times New Roman" w:hAnsi="Times New Roman"/>
        </w:rPr>
        <w:t xml:space="preserve"> </w:t>
      </w:r>
      <w:r w:rsidR="0082074A" w:rsidRPr="0082074A">
        <w:rPr>
          <w:rFonts w:ascii="Times New Roman" w:hAnsi="Times New Roman"/>
          <w:sz w:val="32"/>
          <w:szCs w:val="32"/>
        </w:rPr>
        <w:t xml:space="preserve">оплата за </w:t>
      </w:r>
      <w:r w:rsidR="0082074A">
        <w:rPr>
          <w:rFonts w:ascii="Times New Roman" w:hAnsi="Times New Roman"/>
          <w:sz w:val="32"/>
          <w:szCs w:val="32"/>
        </w:rPr>
        <w:t>сме</w:t>
      </w:r>
      <w:r w:rsidR="0082074A" w:rsidRPr="0082074A">
        <w:rPr>
          <w:rFonts w:ascii="Times New Roman" w:hAnsi="Times New Roman"/>
          <w:sz w:val="32"/>
          <w:szCs w:val="32"/>
        </w:rPr>
        <w:t>тную документацию).</w:t>
      </w:r>
      <w:r w:rsidR="0082074A">
        <w:rPr>
          <w:rFonts w:ascii="Times New Roman" w:hAnsi="Times New Roman"/>
        </w:rPr>
        <w:t xml:space="preserve"> </w:t>
      </w:r>
      <w:r w:rsidRPr="007F2392">
        <w:rPr>
          <w:rFonts w:ascii="Times New Roman" w:hAnsi="Times New Roman"/>
          <w:sz w:val="32"/>
          <w:szCs w:val="32"/>
        </w:rPr>
        <w:t xml:space="preserve">По несанкционированной свалке в ст. Ермаковской было получено Заключение кадастрового инженера по выносу границ земельного участка на местности. Проще говоря, свалка расположена на земельном участке государственная собственность на который не разграничена и обязанность по ее ликвидации не относится к </w:t>
      </w:r>
      <w:r w:rsidR="0082074A">
        <w:rPr>
          <w:rFonts w:ascii="Times New Roman" w:hAnsi="Times New Roman"/>
          <w:sz w:val="32"/>
          <w:szCs w:val="32"/>
        </w:rPr>
        <w:t xml:space="preserve">полномочиям </w:t>
      </w:r>
      <w:r w:rsidRPr="007F2392">
        <w:rPr>
          <w:rFonts w:ascii="Times New Roman" w:hAnsi="Times New Roman"/>
          <w:sz w:val="32"/>
          <w:szCs w:val="32"/>
        </w:rPr>
        <w:t>Администрации Ермаковского поселения.</w:t>
      </w:r>
    </w:p>
    <w:p w:rsidR="003B0898" w:rsidRPr="007F2392" w:rsidRDefault="003B0898" w:rsidP="003B089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Продолжается работа Координационного совета по вопросам собираемости налогов и других платежей. За 2022 год проведено 8 заседаний комиссии. В ходе проведенной работы сумма задолженности по совокупности налогов снижена на 286 тыс. руб.  </w:t>
      </w:r>
    </w:p>
    <w:p w:rsidR="003B0898" w:rsidRPr="007F2392" w:rsidRDefault="003B0898" w:rsidP="003B089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Администрацией поселения осуществляется контроль за своевременной оплатой и поступлением налогов. Ежемесячно производится обработка данных Межрайонной ИФНС России № 12 по Ростовской области по каждому виду налога, выявляются задолжники, с которыми проводится работа по взысканию задолженности. Администрация поселения имеет возможность предоставления квитанций для оплаты задолженности. Анализ задолженности показал, что значительная часть должников – это физические </w:t>
      </w:r>
      <w:r w:rsidR="00704FA4" w:rsidRPr="007F2392">
        <w:rPr>
          <w:rFonts w:ascii="Times New Roman" w:hAnsi="Times New Roman"/>
          <w:sz w:val="32"/>
          <w:szCs w:val="32"/>
        </w:rPr>
        <w:t>лица, зарегистрированные</w:t>
      </w:r>
      <w:r w:rsidRPr="007F2392">
        <w:rPr>
          <w:rFonts w:ascii="Times New Roman" w:hAnsi="Times New Roman"/>
          <w:sz w:val="32"/>
          <w:szCs w:val="32"/>
        </w:rPr>
        <w:t xml:space="preserve">, но </w:t>
      </w:r>
      <w:r w:rsidR="00704FA4" w:rsidRPr="007F2392">
        <w:rPr>
          <w:rFonts w:ascii="Times New Roman" w:hAnsi="Times New Roman"/>
          <w:sz w:val="32"/>
          <w:szCs w:val="32"/>
        </w:rPr>
        <w:t>не проживающие</w:t>
      </w:r>
      <w:r w:rsidRPr="007F2392">
        <w:rPr>
          <w:rFonts w:ascii="Times New Roman" w:hAnsi="Times New Roman"/>
          <w:sz w:val="32"/>
          <w:szCs w:val="32"/>
        </w:rPr>
        <w:t xml:space="preserve"> на территории поселения.  </w:t>
      </w:r>
      <w:r w:rsidR="00704FA4" w:rsidRPr="007F2392">
        <w:rPr>
          <w:rFonts w:ascii="Times New Roman" w:hAnsi="Times New Roman"/>
          <w:sz w:val="32"/>
          <w:szCs w:val="32"/>
        </w:rPr>
        <w:t>Администрацией</w:t>
      </w:r>
      <w:r w:rsidRPr="007F2392">
        <w:rPr>
          <w:rFonts w:ascii="Times New Roman" w:hAnsi="Times New Roman"/>
          <w:sz w:val="32"/>
          <w:szCs w:val="32"/>
        </w:rPr>
        <w:t xml:space="preserve"> поселения принимаются меры по доведению информации </w:t>
      </w:r>
      <w:r w:rsidR="00704FA4" w:rsidRPr="007F2392">
        <w:rPr>
          <w:rFonts w:ascii="Times New Roman" w:hAnsi="Times New Roman"/>
          <w:sz w:val="32"/>
          <w:szCs w:val="32"/>
        </w:rPr>
        <w:t xml:space="preserve">до граждан об имеющейся </w:t>
      </w:r>
      <w:r w:rsidRPr="007F2392">
        <w:rPr>
          <w:rFonts w:ascii="Times New Roman" w:hAnsi="Times New Roman"/>
          <w:sz w:val="32"/>
          <w:szCs w:val="32"/>
        </w:rPr>
        <w:t xml:space="preserve">у </w:t>
      </w:r>
      <w:r w:rsidR="00704FA4" w:rsidRPr="007F2392">
        <w:rPr>
          <w:rFonts w:ascii="Times New Roman" w:hAnsi="Times New Roman"/>
          <w:sz w:val="32"/>
          <w:szCs w:val="32"/>
        </w:rPr>
        <w:t xml:space="preserve">них </w:t>
      </w:r>
      <w:r w:rsidRPr="007F2392">
        <w:rPr>
          <w:rFonts w:ascii="Times New Roman" w:hAnsi="Times New Roman"/>
          <w:sz w:val="32"/>
          <w:szCs w:val="32"/>
        </w:rPr>
        <w:t>задолженности.</w:t>
      </w:r>
    </w:p>
    <w:p w:rsidR="00422018" w:rsidRPr="0082074A" w:rsidRDefault="00CA4BFC" w:rsidP="0082074A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Своевременное поступление налоговых платежей, а также оплата имеющейся задолженности, позволит Администрации поселения оперативно приступить к реализации намеченных планов.</w:t>
      </w:r>
    </w:p>
    <w:p w:rsidR="00726B7B" w:rsidRPr="007F2392" w:rsidRDefault="00D45ACF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Задач</w:t>
      </w:r>
      <w:r w:rsidR="00C44AC3" w:rsidRPr="007F2392">
        <w:rPr>
          <w:rFonts w:ascii="Times New Roman" w:hAnsi="Times New Roman"/>
          <w:sz w:val="32"/>
          <w:szCs w:val="32"/>
        </w:rPr>
        <w:t xml:space="preserve">и поставлены, </w:t>
      </w:r>
      <w:r w:rsidRPr="007F2392">
        <w:rPr>
          <w:rFonts w:ascii="Times New Roman" w:hAnsi="Times New Roman"/>
          <w:sz w:val="32"/>
          <w:szCs w:val="32"/>
        </w:rPr>
        <w:t>надеюсь, что взаимосвязь администрации поселения</w:t>
      </w:r>
      <w:r w:rsidR="00AE08AC" w:rsidRPr="007F2392">
        <w:rPr>
          <w:rFonts w:ascii="Times New Roman" w:hAnsi="Times New Roman"/>
          <w:sz w:val="32"/>
          <w:szCs w:val="32"/>
        </w:rPr>
        <w:t>, районной администрации</w:t>
      </w:r>
      <w:r w:rsidRPr="007F2392">
        <w:rPr>
          <w:rFonts w:ascii="Times New Roman" w:hAnsi="Times New Roman"/>
          <w:sz w:val="32"/>
          <w:szCs w:val="32"/>
        </w:rPr>
        <w:t xml:space="preserve"> и всех жителей будет еще теснее</w:t>
      </w:r>
      <w:r w:rsidR="00726B7B" w:rsidRPr="007F2392">
        <w:rPr>
          <w:rFonts w:ascii="Times New Roman" w:hAnsi="Times New Roman"/>
          <w:sz w:val="32"/>
          <w:szCs w:val="32"/>
        </w:rPr>
        <w:t xml:space="preserve"> и нам удастся все выполнить.</w:t>
      </w:r>
    </w:p>
    <w:p w:rsidR="003B4C54" w:rsidRPr="007F2392" w:rsidRDefault="003B4C54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       Выражаю огромную благодарность главе Администрации Тацинского района </w:t>
      </w:r>
      <w:proofErr w:type="spellStart"/>
      <w:r w:rsidRPr="007F2392">
        <w:rPr>
          <w:rFonts w:ascii="Times New Roman" w:hAnsi="Times New Roman"/>
          <w:sz w:val="32"/>
          <w:szCs w:val="32"/>
        </w:rPr>
        <w:t>Сягайло</w:t>
      </w:r>
      <w:proofErr w:type="spellEnd"/>
      <w:r w:rsidRPr="007F2392">
        <w:rPr>
          <w:rFonts w:ascii="Times New Roman" w:hAnsi="Times New Roman"/>
          <w:sz w:val="32"/>
          <w:szCs w:val="32"/>
        </w:rPr>
        <w:t xml:space="preserve"> Сергею Леонидовичу, руководителям районных служб за помощь, понимание и поддержку в решении вопросов поселения. </w:t>
      </w:r>
    </w:p>
    <w:p w:rsidR="00D45ACF" w:rsidRPr="007F2392" w:rsidRDefault="009660B2" w:rsidP="009660B2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Я</w:t>
      </w:r>
      <w:r w:rsidR="003B4C54" w:rsidRPr="007F2392">
        <w:rPr>
          <w:rFonts w:ascii="Times New Roman" w:hAnsi="Times New Roman"/>
          <w:sz w:val="32"/>
          <w:szCs w:val="32"/>
        </w:rPr>
        <w:t xml:space="preserve"> </w:t>
      </w:r>
      <w:r w:rsidR="00BF15E1" w:rsidRPr="007F2392">
        <w:rPr>
          <w:rFonts w:ascii="Times New Roman" w:hAnsi="Times New Roman"/>
          <w:sz w:val="32"/>
          <w:szCs w:val="32"/>
        </w:rPr>
        <w:t xml:space="preserve">также </w:t>
      </w:r>
      <w:r>
        <w:rPr>
          <w:rFonts w:ascii="Times New Roman" w:hAnsi="Times New Roman"/>
          <w:sz w:val="32"/>
          <w:szCs w:val="32"/>
        </w:rPr>
        <w:t>признателен</w:t>
      </w:r>
      <w:r w:rsidR="00D45ACF" w:rsidRPr="007F2392">
        <w:rPr>
          <w:rFonts w:ascii="Times New Roman" w:hAnsi="Times New Roman"/>
          <w:sz w:val="32"/>
          <w:szCs w:val="32"/>
        </w:rPr>
        <w:t xml:space="preserve"> всем жителям поселения, депутатам, глав</w:t>
      </w:r>
      <w:r w:rsidR="00AE08AC" w:rsidRPr="007F2392">
        <w:rPr>
          <w:rFonts w:ascii="Times New Roman" w:hAnsi="Times New Roman"/>
          <w:sz w:val="32"/>
          <w:szCs w:val="32"/>
        </w:rPr>
        <w:t>ам КФХ, соцработникам, сотрудникам детского сада, учителям и</w:t>
      </w:r>
      <w:r w:rsidR="00D45ACF" w:rsidRPr="007F2392">
        <w:rPr>
          <w:rFonts w:ascii="Times New Roman" w:hAnsi="Times New Roman"/>
          <w:sz w:val="32"/>
          <w:szCs w:val="32"/>
        </w:rPr>
        <w:t xml:space="preserve"> учащимся, которые неравнодушны к проблемам поселения</w:t>
      </w:r>
      <w:r w:rsidR="003B4C54" w:rsidRPr="007F2392">
        <w:rPr>
          <w:rFonts w:ascii="Times New Roman" w:hAnsi="Times New Roman"/>
          <w:sz w:val="32"/>
          <w:szCs w:val="32"/>
        </w:rPr>
        <w:t>,</w:t>
      </w:r>
      <w:r w:rsidR="00D45ACF" w:rsidRPr="007F2392">
        <w:rPr>
          <w:rFonts w:ascii="Times New Roman" w:hAnsi="Times New Roman"/>
          <w:sz w:val="32"/>
          <w:szCs w:val="32"/>
        </w:rPr>
        <w:t xml:space="preserve"> </w:t>
      </w:r>
      <w:r w:rsidR="003B4C54" w:rsidRPr="007F2392">
        <w:rPr>
          <w:rFonts w:ascii="Times New Roman" w:hAnsi="Times New Roman"/>
          <w:sz w:val="32"/>
          <w:szCs w:val="32"/>
        </w:rPr>
        <w:t xml:space="preserve">за их помощь и понимание, </w:t>
      </w:r>
      <w:r w:rsidR="00E86BB4">
        <w:rPr>
          <w:rFonts w:ascii="Times New Roman" w:hAnsi="Times New Roman"/>
          <w:sz w:val="32"/>
          <w:szCs w:val="32"/>
        </w:rPr>
        <w:t>за</w:t>
      </w:r>
      <w:r w:rsidR="00E86BB4" w:rsidRPr="007F2392">
        <w:rPr>
          <w:rFonts w:ascii="Times New Roman" w:hAnsi="Times New Roman"/>
          <w:sz w:val="32"/>
          <w:szCs w:val="32"/>
        </w:rPr>
        <w:t xml:space="preserve"> подг</w:t>
      </w:r>
      <w:r w:rsidR="00E86BB4">
        <w:rPr>
          <w:rFonts w:ascii="Times New Roman" w:hAnsi="Times New Roman"/>
          <w:sz w:val="32"/>
          <w:szCs w:val="32"/>
        </w:rPr>
        <w:t>отовку и проведение</w:t>
      </w:r>
      <w:r w:rsidR="00E86BB4" w:rsidRPr="007F2392">
        <w:rPr>
          <w:rFonts w:ascii="Times New Roman" w:hAnsi="Times New Roman"/>
          <w:sz w:val="32"/>
          <w:szCs w:val="32"/>
        </w:rPr>
        <w:t xml:space="preserve"> различных </w:t>
      </w:r>
      <w:r w:rsidR="00E86BB4">
        <w:rPr>
          <w:rFonts w:ascii="Times New Roman" w:hAnsi="Times New Roman"/>
          <w:sz w:val="32"/>
          <w:szCs w:val="32"/>
        </w:rPr>
        <w:t>мероприятий,</w:t>
      </w:r>
      <w:r w:rsidR="00E86BB4" w:rsidRPr="007F2392">
        <w:rPr>
          <w:rFonts w:ascii="Times New Roman" w:hAnsi="Times New Roman"/>
          <w:sz w:val="32"/>
          <w:szCs w:val="32"/>
        </w:rPr>
        <w:t xml:space="preserve"> </w:t>
      </w:r>
      <w:r w:rsidR="003B4C54" w:rsidRPr="007F2392">
        <w:rPr>
          <w:rFonts w:ascii="Times New Roman" w:hAnsi="Times New Roman"/>
          <w:sz w:val="32"/>
          <w:szCs w:val="32"/>
        </w:rPr>
        <w:t xml:space="preserve">за участие в </w:t>
      </w:r>
      <w:r w:rsidR="00AE08AC" w:rsidRPr="007F2392">
        <w:rPr>
          <w:rFonts w:ascii="Times New Roman" w:hAnsi="Times New Roman"/>
          <w:sz w:val="32"/>
          <w:szCs w:val="32"/>
        </w:rPr>
        <w:t xml:space="preserve">субботниках, </w:t>
      </w:r>
      <w:r w:rsidR="00E86BB4">
        <w:rPr>
          <w:rFonts w:ascii="Times New Roman" w:hAnsi="Times New Roman"/>
          <w:sz w:val="32"/>
          <w:szCs w:val="32"/>
        </w:rPr>
        <w:t>за то, что помогаете нам сделать</w:t>
      </w:r>
      <w:r w:rsidR="0036143F" w:rsidRPr="007F2392">
        <w:rPr>
          <w:rFonts w:ascii="Times New Roman" w:hAnsi="Times New Roman"/>
          <w:sz w:val="32"/>
          <w:szCs w:val="32"/>
        </w:rPr>
        <w:t xml:space="preserve"> наше посе</w:t>
      </w:r>
      <w:r w:rsidR="00E86BB4">
        <w:rPr>
          <w:rFonts w:ascii="Times New Roman" w:hAnsi="Times New Roman"/>
          <w:sz w:val="32"/>
          <w:szCs w:val="32"/>
        </w:rPr>
        <w:t>ление более уютным и комфортным.</w:t>
      </w:r>
      <w:r w:rsidR="0036143F" w:rsidRPr="007F2392">
        <w:rPr>
          <w:rFonts w:ascii="Times New Roman" w:hAnsi="Times New Roman"/>
          <w:sz w:val="32"/>
          <w:szCs w:val="32"/>
        </w:rPr>
        <w:t xml:space="preserve"> </w:t>
      </w:r>
    </w:p>
    <w:p w:rsidR="00D4334B" w:rsidRPr="007F2392" w:rsidRDefault="00D4334B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 xml:space="preserve">Благодарю </w:t>
      </w:r>
      <w:r w:rsidR="00422018" w:rsidRPr="007F2392">
        <w:rPr>
          <w:rFonts w:ascii="Times New Roman" w:hAnsi="Times New Roman"/>
          <w:sz w:val="32"/>
          <w:szCs w:val="32"/>
        </w:rPr>
        <w:t xml:space="preserve">всех </w:t>
      </w:r>
      <w:r w:rsidRPr="007F2392">
        <w:rPr>
          <w:rFonts w:ascii="Times New Roman" w:hAnsi="Times New Roman"/>
          <w:sz w:val="32"/>
          <w:szCs w:val="32"/>
        </w:rPr>
        <w:t>Вас за то, что нашли время и пришли на отчет</w:t>
      </w:r>
      <w:r w:rsidR="00EE39B8" w:rsidRPr="007F2392">
        <w:rPr>
          <w:rFonts w:ascii="Times New Roman" w:hAnsi="Times New Roman"/>
          <w:sz w:val="32"/>
          <w:szCs w:val="32"/>
        </w:rPr>
        <w:t xml:space="preserve">. </w:t>
      </w:r>
      <w:r w:rsidR="003B4C54" w:rsidRPr="007F2392">
        <w:rPr>
          <w:rFonts w:ascii="Times New Roman" w:hAnsi="Times New Roman"/>
          <w:sz w:val="32"/>
          <w:szCs w:val="32"/>
        </w:rPr>
        <w:t>Желаю всем крепкого здоровья, благополучия и уверенности в завтрашнем дне</w:t>
      </w:r>
      <w:r w:rsidR="008C2C02" w:rsidRPr="007F2392">
        <w:rPr>
          <w:rFonts w:ascii="Times New Roman" w:hAnsi="Times New Roman"/>
          <w:sz w:val="32"/>
          <w:szCs w:val="32"/>
        </w:rPr>
        <w:t>.</w:t>
      </w:r>
    </w:p>
    <w:p w:rsidR="00744F84" w:rsidRPr="007F2392" w:rsidRDefault="00D4334B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7F2392">
        <w:rPr>
          <w:rFonts w:ascii="Times New Roman" w:hAnsi="Times New Roman"/>
          <w:sz w:val="32"/>
          <w:szCs w:val="32"/>
        </w:rPr>
        <w:t>Всем удачного дня, с</w:t>
      </w:r>
      <w:r w:rsidR="00744F84" w:rsidRPr="007F2392">
        <w:rPr>
          <w:rFonts w:ascii="Times New Roman" w:hAnsi="Times New Roman"/>
          <w:sz w:val="32"/>
          <w:szCs w:val="32"/>
        </w:rPr>
        <w:t>пасибо за внимание.</w:t>
      </w:r>
      <w:r w:rsidR="00485681" w:rsidRPr="007F2392">
        <w:rPr>
          <w:rFonts w:ascii="Times New Roman" w:hAnsi="Times New Roman"/>
          <w:sz w:val="32"/>
          <w:szCs w:val="32"/>
        </w:rPr>
        <w:t xml:space="preserve"> </w:t>
      </w:r>
    </w:p>
    <w:p w:rsidR="008C176B" w:rsidRPr="007F2392" w:rsidRDefault="008C176B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8C176B" w:rsidRPr="007F2392" w:rsidSect="006B5F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10475"/>
    <w:rsid w:val="000135D8"/>
    <w:rsid w:val="00024019"/>
    <w:rsid w:val="000319D0"/>
    <w:rsid w:val="000344FC"/>
    <w:rsid w:val="00056A85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C1430"/>
    <w:rsid w:val="000C1F7D"/>
    <w:rsid w:val="000C206B"/>
    <w:rsid w:val="000D2125"/>
    <w:rsid w:val="000D2DA0"/>
    <w:rsid w:val="001034C5"/>
    <w:rsid w:val="00110351"/>
    <w:rsid w:val="001111E7"/>
    <w:rsid w:val="00111C90"/>
    <w:rsid w:val="0012686A"/>
    <w:rsid w:val="00131B11"/>
    <w:rsid w:val="001447DE"/>
    <w:rsid w:val="00152D30"/>
    <w:rsid w:val="0015304E"/>
    <w:rsid w:val="00156A06"/>
    <w:rsid w:val="001720F4"/>
    <w:rsid w:val="00172E11"/>
    <w:rsid w:val="001830BA"/>
    <w:rsid w:val="001845CD"/>
    <w:rsid w:val="0018546A"/>
    <w:rsid w:val="001910E4"/>
    <w:rsid w:val="001954BD"/>
    <w:rsid w:val="001972BD"/>
    <w:rsid w:val="001974DA"/>
    <w:rsid w:val="001A1A0C"/>
    <w:rsid w:val="001A579B"/>
    <w:rsid w:val="001A6763"/>
    <w:rsid w:val="001C04F3"/>
    <w:rsid w:val="001C0FBF"/>
    <w:rsid w:val="001C5416"/>
    <w:rsid w:val="001D4BD7"/>
    <w:rsid w:val="001D7206"/>
    <w:rsid w:val="001E5F79"/>
    <w:rsid w:val="001F55DD"/>
    <w:rsid w:val="00200094"/>
    <w:rsid w:val="002074C6"/>
    <w:rsid w:val="002111EE"/>
    <w:rsid w:val="00211F20"/>
    <w:rsid w:val="00214699"/>
    <w:rsid w:val="00217F80"/>
    <w:rsid w:val="002223E2"/>
    <w:rsid w:val="002246D5"/>
    <w:rsid w:val="00226F5B"/>
    <w:rsid w:val="00231E37"/>
    <w:rsid w:val="00254340"/>
    <w:rsid w:val="002653D0"/>
    <w:rsid w:val="002669AD"/>
    <w:rsid w:val="00276B67"/>
    <w:rsid w:val="00285127"/>
    <w:rsid w:val="0029193A"/>
    <w:rsid w:val="00295C13"/>
    <w:rsid w:val="002968F2"/>
    <w:rsid w:val="002A3E07"/>
    <w:rsid w:val="002B3C44"/>
    <w:rsid w:val="002B41D7"/>
    <w:rsid w:val="002B706E"/>
    <w:rsid w:val="002B762C"/>
    <w:rsid w:val="002C151B"/>
    <w:rsid w:val="002D2D0B"/>
    <w:rsid w:val="002F03ED"/>
    <w:rsid w:val="002F13BF"/>
    <w:rsid w:val="002F4790"/>
    <w:rsid w:val="003011B1"/>
    <w:rsid w:val="00321070"/>
    <w:rsid w:val="003270B4"/>
    <w:rsid w:val="0033189C"/>
    <w:rsid w:val="00331AF4"/>
    <w:rsid w:val="0033646F"/>
    <w:rsid w:val="003502F6"/>
    <w:rsid w:val="0036143F"/>
    <w:rsid w:val="003614FC"/>
    <w:rsid w:val="0036367A"/>
    <w:rsid w:val="00366927"/>
    <w:rsid w:val="003676BF"/>
    <w:rsid w:val="00371FCC"/>
    <w:rsid w:val="00373EC0"/>
    <w:rsid w:val="00374283"/>
    <w:rsid w:val="00386A57"/>
    <w:rsid w:val="00395805"/>
    <w:rsid w:val="00395D4F"/>
    <w:rsid w:val="003A7FD0"/>
    <w:rsid w:val="003B0898"/>
    <w:rsid w:val="003B398D"/>
    <w:rsid w:val="003B4C54"/>
    <w:rsid w:val="003C136D"/>
    <w:rsid w:val="003C326F"/>
    <w:rsid w:val="003C351E"/>
    <w:rsid w:val="003C4965"/>
    <w:rsid w:val="003E4481"/>
    <w:rsid w:val="003F4DFF"/>
    <w:rsid w:val="00403003"/>
    <w:rsid w:val="00411998"/>
    <w:rsid w:val="00412A61"/>
    <w:rsid w:val="00412CCA"/>
    <w:rsid w:val="00422018"/>
    <w:rsid w:val="00425B37"/>
    <w:rsid w:val="0044400A"/>
    <w:rsid w:val="0044454B"/>
    <w:rsid w:val="00452CF9"/>
    <w:rsid w:val="004542B3"/>
    <w:rsid w:val="00454B75"/>
    <w:rsid w:val="00455FB5"/>
    <w:rsid w:val="00470F9E"/>
    <w:rsid w:val="00472125"/>
    <w:rsid w:val="00472BC0"/>
    <w:rsid w:val="00475521"/>
    <w:rsid w:val="00483515"/>
    <w:rsid w:val="00485681"/>
    <w:rsid w:val="0049273E"/>
    <w:rsid w:val="00495E1D"/>
    <w:rsid w:val="004A75D8"/>
    <w:rsid w:val="004B0664"/>
    <w:rsid w:val="004B3083"/>
    <w:rsid w:val="004B6846"/>
    <w:rsid w:val="004B73C3"/>
    <w:rsid w:val="004D594D"/>
    <w:rsid w:val="004F3D4F"/>
    <w:rsid w:val="00503999"/>
    <w:rsid w:val="00513379"/>
    <w:rsid w:val="0052122D"/>
    <w:rsid w:val="00525ED0"/>
    <w:rsid w:val="005271AC"/>
    <w:rsid w:val="0053299D"/>
    <w:rsid w:val="00534EF4"/>
    <w:rsid w:val="005402B7"/>
    <w:rsid w:val="0054142E"/>
    <w:rsid w:val="00543383"/>
    <w:rsid w:val="00544514"/>
    <w:rsid w:val="005468C8"/>
    <w:rsid w:val="005524A3"/>
    <w:rsid w:val="00560B8C"/>
    <w:rsid w:val="0056577C"/>
    <w:rsid w:val="005720CE"/>
    <w:rsid w:val="00572FD4"/>
    <w:rsid w:val="005A0D80"/>
    <w:rsid w:val="005A3C49"/>
    <w:rsid w:val="005A6EA9"/>
    <w:rsid w:val="005B06BD"/>
    <w:rsid w:val="005B4B5B"/>
    <w:rsid w:val="005B4F1E"/>
    <w:rsid w:val="005C10F1"/>
    <w:rsid w:val="005C3A20"/>
    <w:rsid w:val="005C6C63"/>
    <w:rsid w:val="005C778A"/>
    <w:rsid w:val="005D3321"/>
    <w:rsid w:val="005F3660"/>
    <w:rsid w:val="005F5DF2"/>
    <w:rsid w:val="0060533F"/>
    <w:rsid w:val="006202D7"/>
    <w:rsid w:val="00630FE7"/>
    <w:rsid w:val="00633F67"/>
    <w:rsid w:val="0063472E"/>
    <w:rsid w:val="00634F43"/>
    <w:rsid w:val="00642DB8"/>
    <w:rsid w:val="00654ADB"/>
    <w:rsid w:val="00662F8A"/>
    <w:rsid w:val="00663F7C"/>
    <w:rsid w:val="006707AE"/>
    <w:rsid w:val="00670849"/>
    <w:rsid w:val="00676FBA"/>
    <w:rsid w:val="00680B24"/>
    <w:rsid w:val="0068645D"/>
    <w:rsid w:val="00686BC3"/>
    <w:rsid w:val="006902CB"/>
    <w:rsid w:val="006A4E30"/>
    <w:rsid w:val="006A5085"/>
    <w:rsid w:val="006A673E"/>
    <w:rsid w:val="006B5F60"/>
    <w:rsid w:val="006B69F2"/>
    <w:rsid w:val="006B6AA2"/>
    <w:rsid w:val="006C2F24"/>
    <w:rsid w:val="006C4DA8"/>
    <w:rsid w:val="006C57BF"/>
    <w:rsid w:val="006E55D3"/>
    <w:rsid w:val="006F0564"/>
    <w:rsid w:val="006F2D76"/>
    <w:rsid w:val="006F32F5"/>
    <w:rsid w:val="006F708B"/>
    <w:rsid w:val="006F78CB"/>
    <w:rsid w:val="00704D2C"/>
    <w:rsid w:val="00704FA4"/>
    <w:rsid w:val="00707A41"/>
    <w:rsid w:val="0071194E"/>
    <w:rsid w:val="00715AA7"/>
    <w:rsid w:val="00715DEB"/>
    <w:rsid w:val="00717DD2"/>
    <w:rsid w:val="00720B70"/>
    <w:rsid w:val="007217EA"/>
    <w:rsid w:val="00724CAE"/>
    <w:rsid w:val="007258A6"/>
    <w:rsid w:val="00726B7B"/>
    <w:rsid w:val="007329BE"/>
    <w:rsid w:val="00735570"/>
    <w:rsid w:val="007359F4"/>
    <w:rsid w:val="0073648F"/>
    <w:rsid w:val="00736DFB"/>
    <w:rsid w:val="00744F84"/>
    <w:rsid w:val="0076120B"/>
    <w:rsid w:val="00761B48"/>
    <w:rsid w:val="00772E91"/>
    <w:rsid w:val="007900B2"/>
    <w:rsid w:val="00797E33"/>
    <w:rsid w:val="007A2512"/>
    <w:rsid w:val="007A4C97"/>
    <w:rsid w:val="007A594B"/>
    <w:rsid w:val="007A5B48"/>
    <w:rsid w:val="007A7C8C"/>
    <w:rsid w:val="007B46E7"/>
    <w:rsid w:val="007C1382"/>
    <w:rsid w:val="007C22DB"/>
    <w:rsid w:val="007D4208"/>
    <w:rsid w:val="007E27A1"/>
    <w:rsid w:val="007E27F8"/>
    <w:rsid w:val="007E2845"/>
    <w:rsid w:val="007F2392"/>
    <w:rsid w:val="007F3C10"/>
    <w:rsid w:val="008042C2"/>
    <w:rsid w:val="0080730F"/>
    <w:rsid w:val="00810E5F"/>
    <w:rsid w:val="00812D30"/>
    <w:rsid w:val="00817663"/>
    <w:rsid w:val="0082074A"/>
    <w:rsid w:val="0082161C"/>
    <w:rsid w:val="008273F8"/>
    <w:rsid w:val="008337E8"/>
    <w:rsid w:val="00835088"/>
    <w:rsid w:val="00835488"/>
    <w:rsid w:val="0084265D"/>
    <w:rsid w:val="00851F5B"/>
    <w:rsid w:val="00852993"/>
    <w:rsid w:val="00855686"/>
    <w:rsid w:val="008754AD"/>
    <w:rsid w:val="00893DAF"/>
    <w:rsid w:val="008C176B"/>
    <w:rsid w:val="008C2C02"/>
    <w:rsid w:val="008C46D4"/>
    <w:rsid w:val="008C792B"/>
    <w:rsid w:val="008D2996"/>
    <w:rsid w:val="008E2122"/>
    <w:rsid w:val="008F0E6D"/>
    <w:rsid w:val="00905F96"/>
    <w:rsid w:val="00910CC0"/>
    <w:rsid w:val="00911AFD"/>
    <w:rsid w:val="00915D29"/>
    <w:rsid w:val="0092466C"/>
    <w:rsid w:val="009262E4"/>
    <w:rsid w:val="0093090B"/>
    <w:rsid w:val="00947681"/>
    <w:rsid w:val="009660B2"/>
    <w:rsid w:val="00982A35"/>
    <w:rsid w:val="00995D5E"/>
    <w:rsid w:val="00997A86"/>
    <w:rsid w:val="00997D42"/>
    <w:rsid w:val="009B306C"/>
    <w:rsid w:val="009C09D3"/>
    <w:rsid w:val="009E110E"/>
    <w:rsid w:val="009E3F8B"/>
    <w:rsid w:val="009E45AD"/>
    <w:rsid w:val="009F1502"/>
    <w:rsid w:val="00A04C3F"/>
    <w:rsid w:val="00A07BBE"/>
    <w:rsid w:val="00A1118C"/>
    <w:rsid w:val="00A20403"/>
    <w:rsid w:val="00A20B99"/>
    <w:rsid w:val="00A2332B"/>
    <w:rsid w:val="00A25504"/>
    <w:rsid w:val="00A3218C"/>
    <w:rsid w:val="00A421A0"/>
    <w:rsid w:val="00A42D87"/>
    <w:rsid w:val="00A509A8"/>
    <w:rsid w:val="00A50D96"/>
    <w:rsid w:val="00A83AF2"/>
    <w:rsid w:val="00A92CBB"/>
    <w:rsid w:val="00A934EE"/>
    <w:rsid w:val="00AA2FB8"/>
    <w:rsid w:val="00AA31C5"/>
    <w:rsid w:val="00AB1B7A"/>
    <w:rsid w:val="00AB30C6"/>
    <w:rsid w:val="00AB47F5"/>
    <w:rsid w:val="00AB79EF"/>
    <w:rsid w:val="00AC641B"/>
    <w:rsid w:val="00AD2A75"/>
    <w:rsid w:val="00AD373D"/>
    <w:rsid w:val="00AD57A8"/>
    <w:rsid w:val="00AE08AC"/>
    <w:rsid w:val="00AE1C03"/>
    <w:rsid w:val="00AE746A"/>
    <w:rsid w:val="00AF0938"/>
    <w:rsid w:val="00B0581A"/>
    <w:rsid w:val="00B13A2F"/>
    <w:rsid w:val="00B14403"/>
    <w:rsid w:val="00B23608"/>
    <w:rsid w:val="00B26CDC"/>
    <w:rsid w:val="00B311F0"/>
    <w:rsid w:val="00B468B7"/>
    <w:rsid w:val="00B64E0E"/>
    <w:rsid w:val="00B65681"/>
    <w:rsid w:val="00B700B7"/>
    <w:rsid w:val="00B72C26"/>
    <w:rsid w:val="00B80574"/>
    <w:rsid w:val="00B81D8D"/>
    <w:rsid w:val="00B9486A"/>
    <w:rsid w:val="00B97A2E"/>
    <w:rsid w:val="00BA1121"/>
    <w:rsid w:val="00BA6E7E"/>
    <w:rsid w:val="00BB45A0"/>
    <w:rsid w:val="00BC1CC6"/>
    <w:rsid w:val="00BD0013"/>
    <w:rsid w:val="00BE76CF"/>
    <w:rsid w:val="00BF15E1"/>
    <w:rsid w:val="00BF54C8"/>
    <w:rsid w:val="00C004C0"/>
    <w:rsid w:val="00C05451"/>
    <w:rsid w:val="00C10C34"/>
    <w:rsid w:val="00C113A8"/>
    <w:rsid w:val="00C11887"/>
    <w:rsid w:val="00C11D62"/>
    <w:rsid w:val="00C151A2"/>
    <w:rsid w:val="00C264EA"/>
    <w:rsid w:val="00C33430"/>
    <w:rsid w:val="00C33E9A"/>
    <w:rsid w:val="00C44AC3"/>
    <w:rsid w:val="00C4641C"/>
    <w:rsid w:val="00C52107"/>
    <w:rsid w:val="00C54677"/>
    <w:rsid w:val="00C6380A"/>
    <w:rsid w:val="00C63FD1"/>
    <w:rsid w:val="00C6683D"/>
    <w:rsid w:val="00C67750"/>
    <w:rsid w:val="00C76282"/>
    <w:rsid w:val="00C94E59"/>
    <w:rsid w:val="00CA46E2"/>
    <w:rsid w:val="00CA4BFC"/>
    <w:rsid w:val="00CB2B1C"/>
    <w:rsid w:val="00CB55B0"/>
    <w:rsid w:val="00CC4004"/>
    <w:rsid w:val="00CC44F1"/>
    <w:rsid w:val="00CE2571"/>
    <w:rsid w:val="00CE303C"/>
    <w:rsid w:val="00CE5E96"/>
    <w:rsid w:val="00D02591"/>
    <w:rsid w:val="00D16CD2"/>
    <w:rsid w:val="00D276D7"/>
    <w:rsid w:val="00D30666"/>
    <w:rsid w:val="00D30670"/>
    <w:rsid w:val="00D335F0"/>
    <w:rsid w:val="00D34E9F"/>
    <w:rsid w:val="00D37B37"/>
    <w:rsid w:val="00D41681"/>
    <w:rsid w:val="00D4334B"/>
    <w:rsid w:val="00D44724"/>
    <w:rsid w:val="00D45ACF"/>
    <w:rsid w:val="00D53AC7"/>
    <w:rsid w:val="00D718FE"/>
    <w:rsid w:val="00D72DCA"/>
    <w:rsid w:val="00D74198"/>
    <w:rsid w:val="00D7501D"/>
    <w:rsid w:val="00D80607"/>
    <w:rsid w:val="00D83906"/>
    <w:rsid w:val="00D83DE0"/>
    <w:rsid w:val="00D92CA1"/>
    <w:rsid w:val="00DA34E4"/>
    <w:rsid w:val="00DA651D"/>
    <w:rsid w:val="00DA76DD"/>
    <w:rsid w:val="00DB65DA"/>
    <w:rsid w:val="00DC05AC"/>
    <w:rsid w:val="00DE35A6"/>
    <w:rsid w:val="00DF48A8"/>
    <w:rsid w:val="00E213DC"/>
    <w:rsid w:val="00E238E3"/>
    <w:rsid w:val="00E3277D"/>
    <w:rsid w:val="00E4122A"/>
    <w:rsid w:val="00E466AE"/>
    <w:rsid w:val="00E51E45"/>
    <w:rsid w:val="00E528B2"/>
    <w:rsid w:val="00E53BF7"/>
    <w:rsid w:val="00E811A9"/>
    <w:rsid w:val="00E84649"/>
    <w:rsid w:val="00E86BB4"/>
    <w:rsid w:val="00E905D5"/>
    <w:rsid w:val="00EA3E5F"/>
    <w:rsid w:val="00EA4085"/>
    <w:rsid w:val="00EB06B2"/>
    <w:rsid w:val="00EC0B84"/>
    <w:rsid w:val="00ED0A5D"/>
    <w:rsid w:val="00ED298D"/>
    <w:rsid w:val="00ED5189"/>
    <w:rsid w:val="00EE09DB"/>
    <w:rsid w:val="00EE39B8"/>
    <w:rsid w:val="00EE3A3A"/>
    <w:rsid w:val="00EE3FF3"/>
    <w:rsid w:val="00EF1886"/>
    <w:rsid w:val="00F02C13"/>
    <w:rsid w:val="00F030F0"/>
    <w:rsid w:val="00F0386C"/>
    <w:rsid w:val="00F053A9"/>
    <w:rsid w:val="00F07FDE"/>
    <w:rsid w:val="00F10588"/>
    <w:rsid w:val="00F252CF"/>
    <w:rsid w:val="00F27E3B"/>
    <w:rsid w:val="00F31F25"/>
    <w:rsid w:val="00F3388A"/>
    <w:rsid w:val="00F36EBB"/>
    <w:rsid w:val="00F45C8C"/>
    <w:rsid w:val="00F55B70"/>
    <w:rsid w:val="00F61060"/>
    <w:rsid w:val="00F64966"/>
    <w:rsid w:val="00F64A2E"/>
    <w:rsid w:val="00F73611"/>
    <w:rsid w:val="00F76F46"/>
    <w:rsid w:val="00F82DDA"/>
    <w:rsid w:val="00F86976"/>
    <w:rsid w:val="00F96C3C"/>
    <w:rsid w:val="00FA0FC8"/>
    <w:rsid w:val="00FA2909"/>
    <w:rsid w:val="00FA3291"/>
    <w:rsid w:val="00FA4401"/>
    <w:rsid w:val="00FA6A93"/>
    <w:rsid w:val="00FB01C2"/>
    <w:rsid w:val="00FB0D7C"/>
    <w:rsid w:val="00FB1F41"/>
    <w:rsid w:val="00FC3792"/>
    <w:rsid w:val="00FD375C"/>
    <w:rsid w:val="00FD3AC1"/>
    <w:rsid w:val="00FD7C9B"/>
    <w:rsid w:val="00FD7D74"/>
    <w:rsid w:val="00FE4C56"/>
    <w:rsid w:val="00FE5B7B"/>
    <w:rsid w:val="00FF3555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8E99-2E4B-4A1A-8BE6-9AB74ED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7523-61CB-4BF6-A32B-85FC33C9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135</cp:revision>
  <cp:lastPrinted>2022-07-22T06:22:00Z</cp:lastPrinted>
  <dcterms:created xsi:type="dcterms:W3CDTF">2020-07-06T13:18:00Z</dcterms:created>
  <dcterms:modified xsi:type="dcterms:W3CDTF">2023-02-07T11:41:00Z</dcterms:modified>
</cp:coreProperties>
</file>