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7E" w:rsidRDefault="00524B7E" w:rsidP="00524B7E">
      <w:pPr>
        <w:jc w:val="right"/>
        <w:rPr>
          <w:rFonts w:ascii="Times New Roman" w:hAnsi="Times New Roman"/>
          <w:b/>
          <w:bCs/>
          <w:noProof/>
          <w:sz w:val="28"/>
          <w:szCs w:val="24"/>
        </w:rPr>
      </w:pPr>
      <w:r>
        <w:rPr>
          <w:rFonts w:ascii="Times New Roman" w:hAnsi="Times New Roman"/>
          <w:b/>
          <w:bCs/>
          <w:noProof/>
          <w:sz w:val="28"/>
          <w:szCs w:val="24"/>
        </w:rPr>
        <w:t xml:space="preserve">                    </w:t>
      </w:r>
    </w:p>
    <w:p w:rsidR="00524B7E" w:rsidRPr="00045F51" w:rsidRDefault="00524B7E" w:rsidP="00524B7E">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9"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8"/>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524B7E" w:rsidRPr="00045F51" w:rsidRDefault="00524B7E" w:rsidP="00524B7E">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524B7E" w:rsidRPr="00045F51" w:rsidRDefault="00524B7E" w:rsidP="00524B7E">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524B7E" w:rsidRPr="00045F51" w:rsidRDefault="00524B7E" w:rsidP="00524B7E">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524B7E" w:rsidRPr="00045F51" w:rsidRDefault="00524B7E" w:rsidP="00524B7E">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524B7E" w:rsidRPr="00045F51" w:rsidRDefault="00524B7E" w:rsidP="00524B7E">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524B7E" w:rsidRPr="00045F51" w:rsidRDefault="00524B7E" w:rsidP="00524B7E">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524B7E" w:rsidRPr="00045F51" w:rsidRDefault="00524B7E" w:rsidP="00524B7E">
      <w:pPr>
        <w:spacing w:after="0"/>
        <w:ind w:left="708" w:firstLine="708"/>
        <w:jc w:val="center"/>
        <w:rPr>
          <w:rFonts w:ascii="Times New Roman" w:hAnsi="Times New Roman"/>
          <w:sz w:val="24"/>
          <w:szCs w:val="24"/>
        </w:rPr>
      </w:pPr>
    </w:p>
    <w:p w:rsidR="00524B7E" w:rsidRPr="00045F51" w:rsidRDefault="00524B7E" w:rsidP="00524B7E">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524B7E" w:rsidRDefault="00524B7E" w:rsidP="00524B7E">
      <w:pPr>
        <w:jc w:val="center"/>
        <w:rPr>
          <w:b/>
          <w:sz w:val="24"/>
          <w:szCs w:val="24"/>
        </w:rPr>
      </w:pPr>
    </w:p>
    <w:p w:rsidR="00524B7E" w:rsidRPr="00045F51" w:rsidRDefault="00991ED7" w:rsidP="00524B7E">
      <w:pPr>
        <w:pStyle w:val="20"/>
        <w:shd w:val="clear" w:color="auto" w:fill="auto"/>
        <w:spacing w:after="0" w:line="240" w:lineRule="auto"/>
        <w:jc w:val="left"/>
        <w:rPr>
          <w:rStyle w:val="a4"/>
          <w:bCs w:val="0"/>
          <w:color w:val="000000"/>
          <w:sz w:val="28"/>
          <w:szCs w:val="28"/>
        </w:rPr>
      </w:pPr>
      <w:r>
        <w:rPr>
          <w:rStyle w:val="a4"/>
          <w:bCs w:val="0"/>
          <w:color w:val="000000"/>
          <w:sz w:val="28"/>
          <w:szCs w:val="28"/>
        </w:rPr>
        <w:t>11.11</w:t>
      </w:r>
      <w:r w:rsidR="00524B7E">
        <w:rPr>
          <w:rStyle w:val="a4"/>
          <w:bCs w:val="0"/>
          <w:color w:val="000000"/>
          <w:sz w:val="28"/>
          <w:szCs w:val="28"/>
        </w:rPr>
        <w:t>.2022 года</w:t>
      </w:r>
      <w:r w:rsidR="00524B7E" w:rsidRPr="009B0B24">
        <w:rPr>
          <w:rStyle w:val="a4"/>
          <w:bCs w:val="0"/>
          <w:color w:val="000000"/>
          <w:sz w:val="28"/>
          <w:szCs w:val="28"/>
        </w:rPr>
        <w:tab/>
      </w:r>
      <w:r w:rsidR="00524B7E" w:rsidRPr="009B0B24">
        <w:rPr>
          <w:rStyle w:val="a4"/>
          <w:bCs w:val="0"/>
          <w:color w:val="000000"/>
          <w:sz w:val="28"/>
          <w:szCs w:val="28"/>
        </w:rPr>
        <w:tab/>
      </w:r>
      <w:r w:rsidR="00524B7E" w:rsidRPr="009B0B24">
        <w:rPr>
          <w:rStyle w:val="a4"/>
          <w:bCs w:val="0"/>
          <w:color w:val="000000"/>
          <w:sz w:val="28"/>
          <w:szCs w:val="28"/>
        </w:rPr>
        <w:tab/>
        <w:t xml:space="preserve"> </w:t>
      </w:r>
      <w:r w:rsidR="00524B7E">
        <w:rPr>
          <w:rStyle w:val="a4"/>
          <w:bCs w:val="0"/>
          <w:color w:val="000000"/>
          <w:sz w:val="28"/>
          <w:szCs w:val="28"/>
        </w:rPr>
        <w:t xml:space="preserve">    </w:t>
      </w:r>
      <w:r w:rsidR="00524B7E" w:rsidRPr="009B0B24">
        <w:rPr>
          <w:rStyle w:val="a4"/>
          <w:bCs w:val="0"/>
          <w:color w:val="000000"/>
          <w:sz w:val="28"/>
          <w:szCs w:val="28"/>
        </w:rPr>
        <w:t xml:space="preserve"> </w:t>
      </w:r>
      <w:r w:rsidR="00524B7E">
        <w:rPr>
          <w:rStyle w:val="a4"/>
          <w:bCs w:val="0"/>
          <w:color w:val="000000"/>
          <w:sz w:val="28"/>
          <w:szCs w:val="28"/>
        </w:rPr>
        <w:t xml:space="preserve">        </w:t>
      </w:r>
      <w:r>
        <w:rPr>
          <w:rStyle w:val="a4"/>
          <w:bCs w:val="0"/>
          <w:color w:val="000000"/>
          <w:sz w:val="28"/>
          <w:szCs w:val="28"/>
        </w:rPr>
        <w:t xml:space="preserve">  №</w:t>
      </w:r>
      <w:r w:rsidRPr="00991ED7">
        <w:rPr>
          <w:rStyle w:val="a4"/>
          <w:bCs w:val="0"/>
          <w:color w:val="000000"/>
          <w:sz w:val="28"/>
          <w:szCs w:val="28"/>
        </w:rPr>
        <w:t xml:space="preserve"> 50</w:t>
      </w:r>
      <w:r w:rsidR="00524B7E" w:rsidRPr="009B0B24">
        <w:rPr>
          <w:rStyle w:val="a4"/>
          <w:bCs w:val="0"/>
          <w:color w:val="000000"/>
          <w:sz w:val="28"/>
          <w:szCs w:val="28"/>
        </w:rPr>
        <w:tab/>
        <w:t xml:space="preserve">                     </w:t>
      </w:r>
      <w:r w:rsidR="00524B7E">
        <w:rPr>
          <w:rStyle w:val="a4"/>
          <w:bCs w:val="0"/>
          <w:color w:val="000000"/>
          <w:sz w:val="28"/>
          <w:szCs w:val="28"/>
        </w:rPr>
        <w:t xml:space="preserve">          </w:t>
      </w:r>
      <w:r w:rsidR="00524B7E" w:rsidRPr="00524B7E">
        <w:rPr>
          <w:rStyle w:val="a4"/>
          <w:bCs w:val="0"/>
          <w:color w:val="000000"/>
          <w:sz w:val="28"/>
          <w:szCs w:val="28"/>
        </w:rPr>
        <w:t>ст.Ермаковская</w:t>
      </w:r>
    </w:p>
    <w:p w:rsidR="00D03AAE" w:rsidRPr="00BC26AD" w:rsidRDefault="00623F16" w:rsidP="006A1C44">
      <w:pPr>
        <w:jc w:val="both"/>
        <w:rPr>
          <w:rFonts w:ascii="Times New Roman" w:hAnsi="Times New Roman"/>
          <w:b/>
          <w:bCs/>
          <w:color w:val="000000"/>
          <w:sz w:val="28"/>
          <w:szCs w:val="28"/>
          <w:lang w:eastAsia="ar-SA"/>
        </w:rPr>
      </w:pPr>
      <w:r>
        <w:rPr>
          <w:rStyle w:val="a4"/>
          <w:b/>
          <w:color w:val="000000"/>
          <w:sz w:val="28"/>
          <w:szCs w:val="28"/>
        </w:rPr>
        <w:t xml:space="preserve">                      </w:t>
      </w:r>
      <w:r w:rsidRPr="008C4424">
        <w:rPr>
          <w:rStyle w:val="a4"/>
          <w:b/>
          <w:color w:val="000000"/>
          <w:sz w:val="28"/>
          <w:szCs w:val="28"/>
        </w:rPr>
        <w:t xml:space="preserve">  </w:t>
      </w:r>
    </w:p>
    <w:p w:rsidR="00D03AAE" w:rsidRPr="00BC26AD" w:rsidRDefault="00D03AAE" w:rsidP="006A1C44">
      <w:pPr>
        <w:tabs>
          <w:tab w:val="left" w:pos="5103"/>
        </w:tabs>
        <w:suppressAutoHyphens/>
        <w:spacing w:after="0" w:line="240" w:lineRule="auto"/>
        <w:ind w:right="4109"/>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96605225"/>
      <w:bookmarkStart w:id="1" w:name="_Hlk99367791"/>
      <w:bookmarkStart w:id="2" w:name="_Hlk98851985"/>
      <w:r w:rsidR="006A1C44">
        <w:rPr>
          <w:rFonts w:ascii="Times New Roman" w:hAnsi="Times New Roman"/>
          <w:bCs/>
          <w:sz w:val="28"/>
          <w:lang w:eastAsia="ar-SA"/>
        </w:rPr>
        <w:t>ставления муниципальной услуги «</w:t>
      </w:r>
      <w:r w:rsidR="00E80A70">
        <w:rPr>
          <w:rFonts w:ascii="Times New Roman" w:hAnsi="Times New Roman"/>
          <w:bCs/>
          <w:sz w:val="28"/>
          <w:lang w:eastAsia="ar-SA"/>
        </w:rPr>
        <w:t xml:space="preserve">Продажа земельных участков </w:t>
      </w:r>
      <w:r w:rsidR="00CC5AE4" w:rsidRPr="00CC5AE4">
        <w:rPr>
          <w:rFonts w:ascii="Times New Roman" w:hAnsi="Times New Roman"/>
          <w:bCs/>
          <w:sz w:val="28"/>
          <w:lang w:eastAsia="ar-SA"/>
        </w:rPr>
        <w:t>без проведения торгов</w:t>
      </w:r>
      <w:bookmarkEnd w:id="0"/>
      <w:bookmarkEnd w:id="1"/>
      <w:bookmarkEnd w:id="2"/>
      <w:r w:rsidR="006A1C44">
        <w:rPr>
          <w:rFonts w:ascii="Times New Roman" w:hAnsi="Times New Roman"/>
          <w:bCs/>
          <w:sz w:val="28"/>
          <w:lang w:eastAsia="ar-SA"/>
        </w:rPr>
        <w:t>»</w:t>
      </w:r>
      <w:r w:rsidRPr="00BC26AD">
        <w:rPr>
          <w:rFonts w:ascii="Times New Roman" w:hAnsi="Times New Roman"/>
          <w:bCs/>
          <w:sz w:val="28"/>
          <w:lang w:eastAsia="ar-SA"/>
        </w:rPr>
        <w:t xml:space="preserve"> </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B55858">
        <w:rPr>
          <w:rFonts w:ascii="Times New Roman" w:hAnsi="Times New Roman" w:cs="Arial"/>
          <w:sz w:val="28"/>
          <w:szCs w:val="28"/>
          <w:lang w:eastAsia="ar-SA"/>
        </w:rPr>
        <w:t xml:space="preserve"> </w:t>
      </w:r>
      <w:r w:rsidR="00CC5AE4">
        <w:rPr>
          <w:rFonts w:ascii="Times New Roman" w:hAnsi="Times New Roman" w:cs="Arial"/>
          <w:sz w:val="28"/>
          <w:szCs w:val="28"/>
          <w:lang w:eastAsia="ar-SA"/>
        </w:rPr>
        <w:t xml:space="preserve">Земельным кодексом Российской Федерации, </w:t>
      </w:r>
      <w:r w:rsidR="00500880" w:rsidRPr="00BC26AD">
        <w:rPr>
          <w:rFonts w:ascii="Times New Roman" w:hAnsi="Times New Roman" w:cs="Arial"/>
          <w:sz w:val="28"/>
          <w:szCs w:val="28"/>
          <w:lang w:eastAsia="ar-SA"/>
        </w:rPr>
        <w:t>Феде</w:t>
      </w:r>
      <w:r w:rsidR="006A1C44">
        <w:rPr>
          <w:rFonts w:ascii="Times New Roman" w:hAnsi="Times New Roman" w:cs="Arial"/>
          <w:sz w:val="28"/>
          <w:szCs w:val="28"/>
          <w:lang w:eastAsia="ar-SA"/>
        </w:rPr>
        <w:t>ральным законом от 06.10.2003 №131-ФЗ «</w:t>
      </w:r>
      <w:r w:rsidR="00500880" w:rsidRPr="00BC26AD">
        <w:rPr>
          <w:rFonts w:ascii="Times New Roman" w:hAnsi="Times New Roman" w:cs="Arial"/>
          <w:sz w:val="28"/>
          <w:szCs w:val="28"/>
          <w:lang w:eastAsia="ar-SA"/>
        </w:rPr>
        <w:t>Об общих принципах орга</w:t>
      </w:r>
      <w:r w:rsidR="006A1C44">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законом от 27.07.2010 № 210-ФЗ </w:t>
      </w:r>
      <w:r w:rsidR="006A1C44">
        <w:rPr>
          <w:rFonts w:ascii="Times New Roman" w:hAnsi="Times New Roman" w:cs="Arial"/>
          <w:sz w:val="28"/>
          <w:szCs w:val="28"/>
          <w:lang w:eastAsia="ar-SA"/>
        </w:rPr>
        <w:t>«</w:t>
      </w:r>
      <w:r w:rsidR="00500880" w:rsidRPr="00BC26AD">
        <w:rPr>
          <w:rFonts w:ascii="Times New Roman" w:hAnsi="Times New Roman" w:cs="Arial"/>
          <w:sz w:val="28"/>
          <w:szCs w:val="28"/>
          <w:lang w:eastAsia="ar-SA"/>
        </w:rPr>
        <w:t>Об организации предоставления госуда</w:t>
      </w:r>
      <w:r w:rsidR="006A1C44">
        <w:rPr>
          <w:rFonts w:ascii="Times New Roman" w:hAnsi="Times New Roman" w:cs="Arial"/>
          <w:sz w:val="28"/>
          <w:szCs w:val="28"/>
          <w:lang w:eastAsia="ar-SA"/>
        </w:rPr>
        <w:t>рственных и муниципальных услуг»</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006D25F9" w:rsidRPr="006D25F9">
        <w:rPr>
          <w:rFonts w:ascii="Times New Roman" w:hAnsi="Times New Roman"/>
          <w:sz w:val="28"/>
          <w:szCs w:val="28"/>
        </w:rPr>
        <w:t xml:space="preserve">муниципального образования </w:t>
      </w:r>
      <w:r w:rsidR="00623F16">
        <w:rPr>
          <w:rFonts w:ascii="Times New Roman" w:hAnsi="Times New Roman"/>
          <w:sz w:val="28"/>
          <w:szCs w:val="28"/>
        </w:rPr>
        <w:t>«</w:t>
      </w:r>
      <w:r w:rsidR="00524B7E">
        <w:rPr>
          <w:rFonts w:ascii="Times New Roman" w:hAnsi="Times New Roman"/>
          <w:sz w:val="28"/>
          <w:szCs w:val="28"/>
        </w:rPr>
        <w:t>Ермаков</w:t>
      </w:r>
      <w:r w:rsidR="00623F16">
        <w:rPr>
          <w:rFonts w:ascii="Times New Roman" w:hAnsi="Times New Roman"/>
          <w:sz w:val="28"/>
          <w:szCs w:val="28"/>
        </w:rPr>
        <w:t>ское сельское поселение»</w:t>
      </w:r>
      <w:bookmarkEnd w:id="3"/>
      <w:r w:rsidR="00623F16">
        <w:rPr>
          <w:rFonts w:ascii="Times New Roman" w:hAnsi="Times New Roman"/>
          <w:sz w:val="28"/>
          <w:szCs w:val="28"/>
        </w:rPr>
        <w:t>,</w:t>
      </w:r>
    </w:p>
    <w:p w:rsidR="00D03AAE" w:rsidRPr="00BC26AD" w:rsidRDefault="00B61FEF" w:rsidP="00623F16">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623F16">
        <w:rPr>
          <w:rFonts w:ascii="Times New Roman" w:hAnsi="Times New Roman"/>
          <w:b/>
          <w:bCs/>
          <w:sz w:val="28"/>
          <w:szCs w:val="28"/>
        </w:rPr>
        <w:t>Ю</w:t>
      </w:r>
      <w:r w:rsidRPr="00BC26AD">
        <w:rPr>
          <w:rFonts w:ascii="Times New Roman" w:hAnsi="Times New Roman"/>
          <w:b/>
          <w:bCs/>
          <w:sz w:val="28"/>
          <w:szCs w:val="28"/>
        </w:rPr>
        <w:t>:</w:t>
      </w:r>
    </w:p>
    <w:p w:rsidR="00D03AAE" w:rsidRDefault="00D03AAE" w:rsidP="00623F16">
      <w:pPr>
        <w:widowControl w:val="0"/>
        <w:tabs>
          <w:tab w:val="left" w:pos="298"/>
        </w:tabs>
        <w:spacing w:after="0" w:line="240" w:lineRule="auto"/>
        <w:ind w:firstLine="520"/>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w:t>
      </w:r>
      <w:bookmarkStart w:id="4" w:name="_Hlk94093005"/>
      <w:r w:rsidR="006A1C44">
        <w:rPr>
          <w:rStyle w:val="ab"/>
          <w:rFonts w:ascii="Times New Roman" w:hAnsi="Times New Roman"/>
          <w:color w:val="000000"/>
          <w:sz w:val="28"/>
          <w:szCs w:val="28"/>
        </w:rPr>
        <w:t>ставления муниципальной услуги «</w:t>
      </w:r>
      <w:r w:rsidR="00E80A70">
        <w:rPr>
          <w:rFonts w:ascii="Times New Roman" w:hAnsi="Times New Roman"/>
          <w:bCs/>
          <w:color w:val="000000"/>
          <w:sz w:val="28"/>
          <w:szCs w:val="28"/>
        </w:rPr>
        <w:t xml:space="preserve">Продажа земельных участков </w:t>
      </w:r>
      <w:r w:rsidR="00CC5AE4" w:rsidRPr="00CC5AE4">
        <w:rPr>
          <w:rFonts w:ascii="Times New Roman" w:hAnsi="Times New Roman"/>
          <w:bCs/>
          <w:color w:val="000000"/>
          <w:sz w:val="28"/>
          <w:szCs w:val="28"/>
        </w:rPr>
        <w:t>без проведения торгов</w:t>
      </w:r>
      <w:bookmarkEnd w:id="4"/>
      <w:r w:rsidR="006A1C44">
        <w:rPr>
          <w:rStyle w:val="ab"/>
          <w:rFonts w:ascii="Times New Roman" w:hAnsi="Times New Roman"/>
          <w:color w:val="000000"/>
          <w:sz w:val="28"/>
          <w:szCs w:val="28"/>
        </w:rPr>
        <w:t>»</w:t>
      </w:r>
      <w:r w:rsidR="00A30E40" w:rsidRPr="00BC26AD">
        <w:rPr>
          <w:rStyle w:val="ab"/>
          <w:rFonts w:ascii="Times New Roman" w:hAnsi="Times New Roman"/>
          <w:color w:val="000000"/>
          <w:sz w:val="28"/>
          <w:szCs w:val="28"/>
        </w:rPr>
        <w:t>.</w:t>
      </w:r>
    </w:p>
    <w:p w:rsidR="00476895" w:rsidRDefault="00623F16" w:rsidP="00623F16">
      <w:pPr>
        <w:widowControl w:val="0"/>
        <w:tabs>
          <w:tab w:val="left" w:pos="298"/>
        </w:tabs>
        <w:spacing w:after="0" w:line="240" w:lineRule="auto"/>
        <w:ind w:firstLine="520"/>
        <w:jc w:val="both"/>
        <w:rPr>
          <w:rFonts w:ascii="Times New Roman" w:hAnsi="Times New Roman"/>
          <w:sz w:val="28"/>
          <w:szCs w:val="28"/>
          <w:shd w:val="clear" w:color="auto" w:fill="FFFFFF"/>
        </w:rPr>
      </w:pPr>
      <w:r>
        <w:rPr>
          <w:rFonts w:ascii="Times New Roman" w:hAnsi="Times New Roman"/>
          <w:sz w:val="28"/>
          <w:szCs w:val="28"/>
          <w:shd w:val="clear" w:color="auto" w:fill="FFFFFF"/>
        </w:rPr>
        <w:t>2</w:t>
      </w:r>
      <w:r w:rsidRPr="00BC26AD">
        <w:rPr>
          <w:rFonts w:ascii="Times New Roman" w:hAnsi="Times New Roman"/>
          <w:sz w:val="28"/>
          <w:szCs w:val="28"/>
          <w:shd w:val="clear" w:color="auto" w:fill="FFFFFF"/>
        </w:rPr>
        <w:t>. Признать утратившим силу</w:t>
      </w:r>
      <w:r w:rsidR="00C002AA">
        <w:rPr>
          <w:rFonts w:ascii="Times New Roman" w:hAnsi="Times New Roman"/>
          <w:sz w:val="28"/>
          <w:szCs w:val="28"/>
          <w:shd w:val="clear" w:color="auto" w:fill="FFFFFF"/>
        </w:rPr>
        <w:t xml:space="preserve"> постановление Администрации </w:t>
      </w:r>
      <w:r w:rsidR="00524B7E">
        <w:rPr>
          <w:rFonts w:ascii="Times New Roman" w:hAnsi="Times New Roman"/>
          <w:sz w:val="28"/>
          <w:szCs w:val="28"/>
          <w:shd w:val="clear" w:color="auto" w:fill="FFFFFF"/>
        </w:rPr>
        <w:t>Ермаков</w:t>
      </w:r>
      <w:r w:rsidR="00C002AA">
        <w:rPr>
          <w:rFonts w:ascii="Times New Roman" w:hAnsi="Times New Roman"/>
          <w:sz w:val="28"/>
          <w:szCs w:val="28"/>
          <w:shd w:val="clear" w:color="auto" w:fill="FFFFFF"/>
        </w:rPr>
        <w:t>ского сельского поселения</w:t>
      </w:r>
      <w:r w:rsidR="00476895">
        <w:rPr>
          <w:rFonts w:ascii="Times New Roman" w:hAnsi="Times New Roman"/>
          <w:sz w:val="28"/>
          <w:szCs w:val="28"/>
          <w:shd w:val="clear" w:color="auto" w:fill="FFFFFF"/>
        </w:rPr>
        <w:t>:</w:t>
      </w:r>
    </w:p>
    <w:p w:rsidR="00623F16" w:rsidRPr="00BC26AD" w:rsidRDefault="00476895" w:rsidP="00623F16">
      <w:pPr>
        <w:widowControl w:val="0"/>
        <w:tabs>
          <w:tab w:val="left" w:pos="298"/>
        </w:tabs>
        <w:spacing w:after="0" w:line="240" w:lineRule="auto"/>
        <w:ind w:firstLine="520"/>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00C002AA">
        <w:rPr>
          <w:rFonts w:ascii="Times New Roman" w:hAnsi="Times New Roman"/>
          <w:sz w:val="28"/>
          <w:szCs w:val="28"/>
          <w:shd w:val="clear" w:color="auto" w:fill="FFFFFF"/>
        </w:rPr>
        <w:t xml:space="preserve"> </w:t>
      </w:r>
      <w:hyperlink r:id="rId9" w:tgtFrame="_blank" w:history="1">
        <w:r w:rsidR="00524B7E">
          <w:rPr>
            <w:rStyle w:val="ad"/>
            <w:rFonts w:ascii="Times New Roman" w:hAnsi="Times New Roman"/>
            <w:color w:val="auto"/>
            <w:sz w:val="28"/>
            <w:szCs w:val="28"/>
            <w:u w:val="none"/>
            <w:shd w:val="clear" w:color="auto" w:fill="FFFFFF"/>
          </w:rPr>
          <w:t>от 13.09</w:t>
        </w:r>
        <w:r w:rsidR="00C002AA" w:rsidRPr="00C002AA">
          <w:rPr>
            <w:rStyle w:val="ad"/>
            <w:rFonts w:ascii="Times New Roman" w:hAnsi="Times New Roman"/>
            <w:color w:val="auto"/>
            <w:sz w:val="28"/>
            <w:szCs w:val="28"/>
            <w:u w:val="none"/>
            <w:shd w:val="clear" w:color="auto" w:fill="FFFFFF"/>
          </w:rPr>
          <w:t>.2022 года</w:t>
        </w:r>
      </w:hyperlink>
      <w:r w:rsidR="00C002AA">
        <w:rPr>
          <w:rFonts w:ascii="Times New Roman" w:hAnsi="Times New Roman"/>
          <w:sz w:val="28"/>
          <w:szCs w:val="28"/>
        </w:rPr>
        <w:t xml:space="preserve"> </w:t>
      </w:r>
      <w:r w:rsidR="00C002AA" w:rsidRPr="00C002AA">
        <w:rPr>
          <w:rFonts w:ascii="Times New Roman" w:hAnsi="Times New Roman"/>
          <w:sz w:val="28"/>
          <w:szCs w:val="28"/>
          <w:shd w:val="clear" w:color="auto" w:fill="FFFFFF"/>
        </w:rPr>
        <w:t> </w:t>
      </w:r>
      <w:r w:rsidR="00C002AA">
        <w:rPr>
          <w:rFonts w:ascii="Times New Roman" w:hAnsi="Times New Roman"/>
          <w:sz w:val="28"/>
          <w:szCs w:val="28"/>
          <w:shd w:val="clear" w:color="auto" w:fill="FFFFFF"/>
        </w:rPr>
        <w:t>№</w:t>
      </w:r>
      <w:r w:rsidR="00524B7E">
        <w:rPr>
          <w:rFonts w:ascii="Times New Roman" w:hAnsi="Times New Roman"/>
          <w:sz w:val="28"/>
          <w:szCs w:val="28"/>
          <w:shd w:val="clear" w:color="auto" w:fill="FFFFFF"/>
        </w:rPr>
        <w:t xml:space="preserve"> 13</w:t>
      </w:r>
      <w:r w:rsidR="00C002AA" w:rsidRPr="00C002AA">
        <w:rPr>
          <w:rFonts w:ascii="Times New Roman" w:hAnsi="Times New Roman"/>
          <w:sz w:val="28"/>
          <w:szCs w:val="28"/>
          <w:shd w:val="clear" w:color="auto" w:fill="FFFFFF"/>
        </w:rPr>
        <w:t xml:space="preserve"> «Об утверждении административного регламента предоставления муниципальной услуги «Продажа земельного участка, находящегося в муниципальной собственности </w:t>
      </w:r>
      <w:r w:rsidR="00524B7E">
        <w:rPr>
          <w:rFonts w:ascii="Times New Roman" w:hAnsi="Times New Roman"/>
          <w:sz w:val="28"/>
          <w:szCs w:val="28"/>
          <w:shd w:val="clear" w:color="auto" w:fill="FFFFFF"/>
        </w:rPr>
        <w:t>Ермаков</w:t>
      </w:r>
      <w:r w:rsidR="00C002AA" w:rsidRPr="00C002AA">
        <w:rPr>
          <w:rFonts w:ascii="Times New Roman" w:hAnsi="Times New Roman"/>
          <w:sz w:val="28"/>
          <w:szCs w:val="28"/>
          <w:shd w:val="clear" w:color="auto" w:fill="FFFFFF"/>
        </w:rPr>
        <w:t>ского сельского поселения, без проведения торгов»</w:t>
      </w:r>
      <w:r w:rsidR="00C002AA">
        <w:rPr>
          <w:rFonts w:ascii="Times New Roman" w:hAnsi="Times New Roman"/>
          <w:sz w:val="28"/>
          <w:szCs w:val="28"/>
          <w:shd w:val="clear" w:color="auto" w:fill="FFFFFF"/>
        </w:rPr>
        <w:t>.</w:t>
      </w:r>
    </w:p>
    <w:p w:rsidR="006D25F9" w:rsidRPr="00BC26AD" w:rsidRDefault="006D25F9" w:rsidP="006D25F9">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6D25F9" w:rsidRPr="00BC26AD" w:rsidRDefault="006D25F9" w:rsidP="006D25F9">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4. Контроль за исполнением настоящего постановления оставляю за собой.</w:t>
      </w:r>
    </w:p>
    <w:p w:rsidR="006D25F9" w:rsidRPr="00BC26AD" w:rsidRDefault="006D25F9" w:rsidP="006D25F9">
      <w:pPr>
        <w:tabs>
          <w:tab w:val="left" w:pos="298"/>
        </w:tabs>
        <w:spacing w:after="0" w:line="240" w:lineRule="auto"/>
        <w:ind w:left="20" w:firstLine="520"/>
        <w:jc w:val="both"/>
        <w:rPr>
          <w:rFonts w:ascii="Times New Roman" w:hAnsi="Times New Roman"/>
          <w:sz w:val="28"/>
          <w:szCs w:val="28"/>
        </w:rPr>
      </w:pPr>
    </w:p>
    <w:p w:rsidR="006D25F9" w:rsidRPr="00BC26AD" w:rsidRDefault="006D25F9" w:rsidP="006D25F9">
      <w:pPr>
        <w:spacing w:after="0" w:line="240" w:lineRule="auto"/>
        <w:ind w:left="20" w:right="20" w:firstLine="520"/>
        <w:jc w:val="both"/>
        <w:rPr>
          <w:rFonts w:ascii="Times New Roman" w:hAnsi="Times New Roman"/>
          <w:sz w:val="28"/>
          <w:szCs w:val="28"/>
        </w:rPr>
      </w:pPr>
    </w:p>
    <w:p w:rsidR="006D25F9" w:rsidRPr="008B46A4" w:rsidRDefault="006D25F9" w:rsidP="006D25F9">
      <w:pPr>
        <w:spacing w:after="0" w:line="240" w:lineRule="auto"/>
        <w:ind w:left="20" w:right="20" w:hanging="20"/>
        <w:jc w:val="both"/>
      </w:pPr>
    </w:p>
    <w:p w:rsidR="00C002AA" w:rsidRDefault="00623F16" w:rsidP="00623F16">
      <w:pPr>
        <w:spacing w:after="0" w:line="240" w:lineRule="auto"/>
        <w:rPr>
          <w:rFonts w:ascii="Times New Roman" w:hAnsi="Times New Roman"/>
          <w:sz w:val="28"/>
          <w:szCs w:val="28"/>
        </w:rPr>
      </w:pPr>
      <w:r w:rsidRPr="0040419E">
        <w:rPr>
          <w:rFonts w:ascii="Times New Roman" w:hAnsi="Times New Roman"/>
          <w:sz w:val="28"/>
          <w:szCs w:val="28"/>
        </w:rPr>
        <w:t xml:space="preserve">Глава  Администрации </w:t>
      </w:r>
    </w:p>
    <w:p w:rsidR="00623F16" w:rsidRPr="0040419E" w:rsidRDefault="00524B7E" w:rsidP="00623F16">
      <w:pPr>
        <w:spacing w:after="0" w:line="240" w:lineRule="auto"/>
        <w:rPr>
          <w:rFonts w:ascii="Times New Roman" w:hAnsi="Times New Roman"/>
          <w:sz w:val="28"/>
          <w:szCs w:val="28"/>
        </w:rPr>
      </w:pPr>
      <w:r>
        <w:rPr>
          <w:rFonts w:ascii="Times New Roman" w:hAnsi="Times New Roman"/>
          <w:sz w:val="28"/>
          <w:szCs w:val="28"/>
        </w:rPr>
        <w:t>Ермаков</w:t>
      </w:r>
      <w:r w:rsidR="00623F16" w:rsidRPr="0040419E">
        <w:rPr>
          <w:rFonts w:ascii="Times New Roman" w:hAnsi="Times New Roman"/>
          <w:sz w:val="28"/>
          <w:szCs w:val="28"/>
        </w:rPr>
        <w:t xml:space="preserve">ского  сельского поселения                                        </w:t>
      </w:r>
      <w:r>
        <w:rPr>
          <w:rFonts w:ascii="Times New Roman" w:hAnsi="Times New Roman"/>
          <w:sz w:val="28"/>
          <w:szCs w:val="28"/>
        </w:rPr>
        <w:t xml:space="preserve">  </w:t>
      </w:r>
      <w:r w:rsidR="00623F16" w:rsidRPr="0040419E">
        <w:rPr>
          <w:rFonts w:ascii="Times New Roman" w:hAnsi="Times New Roman"/>
          <w:sz w:val="28"/>
          <w:szCs w:val="28"/>
        </w:rPr>
        <w:t xml:space="preserve"> </w:t>
      </w:r>
      <w:r>
        <w:rPr>
          <w:rFonts w:ascii="Times New Roman" w:hAnsi="Times New Roman"/>
          <w:sz w:val="28"/>
          <w:szCs w:val="28"/>
        </w:rPr>
        <w:t>Е.В.Калашников</w:t>
      </w:r>
    </w:p>
    <w:p w:rsidR="00623F16" w:rsidRDefault="00623F16" w:rsidP="00623F16">
      <w:pPr>
        <w:widowControl w:val="0"/>
        <w:overflowPunct w:val="0"/>
        <w:autoSpaceDE w:val="0"/>
        <w:autoSpaceDN w:val="0"/>
        <w:adjustRightInd w:val="0"/>
        <w:spacing w:after="0" w:line="221" w:lineRule="auto"/>
        <w:ind w:right="2060"/>
        <w:rPr>
          <w:rFonts w:ascii="Times New Roman" w:hAnsi="Times New Roman"/>
          <w:b/>
          <w:bCs/>
          <w:sz w:val="27"/>
          <w:szCs w:val="27"/>
        </w:rPr>
      </w:pPr>
    </w:p>
    <w:p w:rsidR="00623F16" w:rsidRDefault="00623F16" w:rsidP="00623F16">
      <w:pPr>
        <w:widowControl w:val="0"/>
        <w:overflowPunct w:val="0"/>
        <w:autoSpaceDE w:val="0"/>
        <w:autoSpaceDN w:val="0"/>
        <w:adjustRightInd w:val="0"/>
        <w:spacing w:after="0" w:line="221" w:lineRule="auto"/>
        <w:ind w:right="2060"/>
        <w:rPr>
          <w:rFonts w:ascii="Times New Roman" w:hAnsi="Times New Roman"/>
          <w:b/>
          <w:bCs/>
          <w:sz w:val="27"/>
          <w:szCs w:val="27"/>
        </w:rPr>
      </w:pPr>
    </w:p>
    <w:p w:rsidR="00476895" w:rsidRDefault="006D25F9" w:rsidP="00524B7E">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E70B78">
        <w:rPr>
          <w:rFonts w:ascii="Times New Roman" w:hAnsi="Times New Roman"/>
          <w:sz w:val="28"/>
          <w:szCs w:val="28"/>
          <w:lang w:eastAsia="ar-SA"/>
        </w:rPr>
        <w:tab/>
      </w:r>
    </w:p>
    <w:p w:rsidR="006D25F9" w:rsidRDefault="006D25F9" w:rsidP="006D25F9">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6D25F9" w:rsidRPr="00EE3E65" w:rsidTr="006D25F9">
        <w:tc>
          <w:tcPr>
            <w:tcW w:w="4705" w:type="dxa"/>
            <w:shd w:val="clear" w:color="auto" w:fill="auto"/>
          </w:tcPr>
          <w:p w:rsidR="006D25F9" w:rsidRPr="00EE3E65" w:rsidRDefault="00C002AA" w:rsidP="006D25F9">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Приложение </w:t>
            </w:r>
          </w:p>
          <w:p w:rsidR="006D25F9" w:rsidRPr="00EE3E65" w:rsidRDefault="00C002AA" w:rsidP="006D25F9">
            <w:pPr>
              <w:spacing w:after="0" w:line="240" w:lineRule="auto"/>
              <w:rPr>
                <w:rFonts w:ascii="Times New Roman" w:hAnsi="Times New Roman"/>
                <w:sz w:val="20"/>
                <w:szCs w:val="20"/>
                <w:lang w:eastAsia="en-US"/>
              </w:rPr>
            </w:pPr>
            <w:r>
              <w:rPr>
                <w:rFonts w:ascii="Times New Roman" w:hAnsi="Times New Roman"/>
                <w:sz w:val="20"/>
                <w:szCs w:val="20"/>
                <w:lang w:eastAsia="en-US"/>
              </w:rPr>
              <w:t>к постановлению</w:t>
            </w:r>
            <w:r w:rsidR="006D25F9" w:rsidRPr="00EE3E65">
              <w:rPr>
                <w:rFonts w:ascii="Times New Roman" w:hAnsi="Times New Roman"/>
                <w:sz w:val="20"/>
                <w:szCs w:val="20"/>
                <w:lang w:eastAsia="en-US"/>
              </w:rPr>
              <w:t xml:space="preserve"> Администрации </w:t>
            </w:r>
          </w:p>
          <w:p w:rsidR="00991ED7" w:rsidRDefault="00524B7E" w:rsidP="00C002AA">
            <w:pPr>
              <w:spacing w:after="0" w:line="240" w:lineRule="auto"/>
              <w:rPr>
                <w:rFonts w:ascii="Times New Roman" w:hAnsi="Times New Roman"/>
                <w:sz w:val="20"/>
                <w:szCs w:val="20"/>
                <w:lang w:eastAsia="en-US"/>
              </w:rPr>
            </w:pPr>
            <w:r>
              <w:rPr>
                <w:rFonts w:ascii="Times New Roman" w:hAnsi="Times New Roman"/>
                <w:sz w:val="20"/>
                <w:szCs w:val="20"/>
                <w:lang w:eastAsia="en-US"/>
              </w:rPr>
              <w:t>Ермаков</w:t>
            </w:r>
            <w:r w:rsidR="00EE3E65">
              <w:rPr>
                <w:rFonts w:ascii="Times New Roman" w:hAnsi="Times New Roman"/>
                <w:sz w:val="20"/>
                <w:szCs w:val="20"/>
                <w:lang w:eastAsia="en-US"/>
              </w:rPr>
              <w:t xml:space="preserve">ского </w:t>
            </w:r>
            <w:r w:rsidR="006D25F9" w:rsidRPr="00EE3E65">
              <w:rPr>
                <w:rFonts w:ascii="Times New Roman" w:hAnsi="Times New Roman"/>
                <w:sz w:val="20"/>
                <w:szCs w:val="20"/>
                <w:lang w:eastAsia="en-US"/>
              </w:rPr>
              <w:t xml:space="preserve"> сельского поселения </w:t>
            </w:r>
          </w:p>
          <w:p w:rsidR="006D25F9" w:rsidRPr="00EE3E65" w:rsidRDefault="00991ED7" w:rsidP="00C002AA">
            <w:pPr>
              <w:spacing w:after="0" w:line="240" w:lineRule="auto"/>
              <w:rPr>
                <w:rFonts w:ascii="Times New Roman" w:hAnsi="Times New Roman"/>
                <w:sz w:val="20"/>
                <w:szCs w:val="20"/>
                <w:lang w:eastAsia="en-US"/>
              </w:rPr>
            </w:pPr>
            <w:r>
              <w:rPr>
                <w:rFonts w:ascii="Times New Roman" w:hAnsi="Times New Roman"/>
                <w:sz w:val="20"/>
                <w:szCs w:val="20"/>
                <w:lang w:eastAsia="en-US"/>
              </w:rPr>
              <w:t>от  11.11</w:t>
            </w:r>
            <w:r w:rsidR="006D25F9" w:rsidRPr="00EE3E65">
              <w:rPr>
                <w:rFonts w:ascii="Times New Roman" w:hAnsi="Times New Roman"/>
                <w:sz w:val="20"/>
                <w:szCs w:val="20"/>
                <w:lang w:eastAsia="en-US"/>
              </w:rPr>
              <w:t>.202</w:t>
            </w:r>
            <w:r w:rsidR="00EE3E65">
              <w:rPr>
                <w:rFonts w:ascii="Times New Roman" w:hAnsi="Times New Roman"/>
                <w:sz w:val="20"/>
                <w:szCs w:val="20"/>
                <w:lang w:eastAsia="en-US"/>
              </w:rPr>
              <w:t>2</w:t>
            </w:r>
            <w:r w:rsidR="00C002AA">
              <w:rPr>
                <w:rFonts w:ascii="Times New Roman" w:hAnsi="Times New Roman"/>
                <w:sz w:val="20"/>
                <w:szCs w:val="20"/>
                <w:lang w:eastAsia="en-US"/>
              </w:rPr>
              <w:t xml:space="preserve">г. </w:t>
            </w:r>
            <w:r w:rsidR="006D25F9" w:rsidRPr="00EE3E65">
              <w:rPr>
                <w:rFonts w:ascii="Times New Roman" w:hAnsi="Times New Roman"/>
                <w:sz w:val="20"/>
                <w:szCs w:val="20"/>
                <w:lang w:eastAsia="en-US"/>
              </w:rPr>
              <w:t xml:space="preserve">№ </w:t>
            </w:r>
            <w:r>
              <w:rPr>
                <w:rFonts w:ascii="Times New Roman" w:hAnsi="Times New Roman"/>
                <w:sz w:val="20"/>
                <w:szCs w:val="20"/>
                <w:lang w:eastAsia="en-US"/>
              </w:rPr>
              <w:t xml:space="preserve"> 50</w:t>
            </w:r>
          </w:p>
        </w:tc>
      </w:tr>
    </w:tbl>
    <w:p w:rsidR="00D03AAE" w:rsidRPr="00EE3E65" w:rsidRDefault="00D03AAE" w:rsidP="00E70B78">
      <w:pPr>
        <w:widowControl w:val="0"/>
        <w:overflowPunct w:val="0"/>
        <w:autoSpaceDE w:val="0"/>
        <w:autoSpaceDN w:val="0"/>
        <w:adjustRightInd w:val="0"/>
        <w:spacing w:after="0" w:line="221" w:lineRule="auto"/>
        <w:ind w:right="2060"/>
        <w:rPr>
          <w:rFonts w:ascii="Times New Roman" w:hAnsi="Times New Roman"/>
          <w:b/>
          <w:bCs/>
          <w:sz w:val="20"/>
          <w:szCs w:val="20"/>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921CD4"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А</w:t>
      </w:r>
      <w:r w:rsidR="00966001" w:rsidRPr="00921CD4">
        <w:rPr>
          <w:rFonts w:ascii="Times New Roman" w:hAnsi="Times New Roman"/>
          <w:b/>
          <w:sz w:val="28"/>
          <w:szCs w:val="28"/>
        </w:rPr>
        <w:t>ДМИНИСТРАТИВНЫЙ РЕГЛАМЕНТ</w:t>
      </w:r>
      <w:r w:rsidRPr="00921CD4">
        <w:rPr>
          <w:rFonts w:ascii="Times New Roman" w:hAnsi="Times New Roman"/>
          <w:b/>
          <w:sz w:val="28"/>
          <w:szCs w:val="28"/>
        </w:rPr>
        <w:br/>
        <w:t xml:space="preserve">предоставления муниципальной услуги </w:t>
      </w:r>
      <w:r w:rsidR="00632D8A" w:rsidRPr="00921CD4">
        <w:rPr>
          <w:rFonts w:ascii="Times New Roman" w:hAnsi="Times New Roman"/>
          <w:b/>
          <w:sz w:val="28"/>
          <w:szCs w:val="28"/>
        </w:rPr>
        <w:t>"</w:t>
      </w:r>
      <w:r w:rsidR="006053D2">
        <w:rPr>
          <w:rFonts w:ascii="Times New Roman" w:hAnsi="Times New Roman"/>
          <w:b/>
          <w:bCs/>
          <w:sz w:val="28"/>
          <w:szCs w:val="28"/>
        </w:rPr>
        <w:t xml:space="preserve">Продажа земельных участков </w:t>
      </w:r>
      <w:r w:rsidR="00CC5AE4" w:rsidRPr="00CC5AE4">
        <w:rPr>
          <w:rFonts w:ascii="Times New Roman" w:hAnsi="Times New Roman"/>
          <w:b/>
          <w:bCs/>
          <w:sz w:val="28"/>
          <w:szCs w:val="28"/>
        </w:rPr>
        <w:t>без проведения торгов</w:t>
      </w:r>
      <w:r w:rsidR="00632D8A" w:rsidRPr="00921CD4">
        <w:rPr>
          <w:rFonts w:ascii="Times New Roman" w:hAnsi="Times New Roman"/>
          <w:b/>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DC3ECE" w:rsidP="00AC0D3D">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6"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7" w:name="_Hlk99368095"/>
      <w:r w:rsidR="00C002AA">
        <w:rPr>
          <w:rFonts w:ascii="Times New Roman" w:hAnsi="Times New Roman"/>
          <w:sz w:val="28"/>
          <w:szCs w:val="28"/>
        </w:rPr>
        <w:t>«</w:t>
      </w:r>
      <w:r w:rsidR="006053D2">
        <w:rPr>
          <w:rFonts w:ascii="Times New Roman" w:hAnsi="Times New Roman"/>
          <w:bCs/>
          <w:sz w:val="28"/>
          <w:szCs w:val="28"/>
        </w:rPr>
        <w:t xml:space="preserve">Продажа земельных участков </w:t>
      </w:r>
      <w:r w:rsidR="00CC5AE4" w:rsidRPr="00CC5AE4">
        <w:rPr>
          <w:rFonts w:ascii="Times New Roman" w:hAnsi="Times New Roman"/>
          <w:bCs/>
          <w:sz w:val="28"/>
          <w:szCs w:val="28"/>
        </w:rPr>
        <w:t>без проведения торгов</w:t>
      </w:r>
      <w:bookmarkEnd w:id="5"/>
      <w:bookmarkEnd w:id="6"/>
      <w:bookmarkEnd w:id="7"/>
      <w:r w:rsidR="00BD0B79">
        <w:rPr>
          <w:rFonts w:ascii="Times New Roman" w:hAnsi="Times New Roman"/>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560879">
        <w:rPr>
          <w:rFonts w:ascii="Times New Roman" w:hAnsi="Times New Roman"/>
          <w:sz w:val="28"/>
          <w:szCs w:val="28"/>
          <w:lang w:bidi="ru-RU"/>
        </w:rPr>
        <w:t>"</w:t>
      </w:r>
      <w:r w:rsidR="006053D2">
        <w:rPr>
          <w:rFonts w:ascii="Times New Roman" w:hAnsi="Times New Roman"/>
          <w:bCs/>
          <w:sz w:val="28"/>
          <w:szCs w:val="28"/>
          <w:lang w:bidi="ru-RU"/>
        </w:rPr>
        <w:t xml:space="preserve">Продажа земельных участков </w:t>
      </w:r>
      <w:r w:rsidR="00CC5AE4" w:rsidRPr="00CC5AE4">
        <w:rPr>
          <w:rFonts w:ascii="Times New Roman" w:hAnsi="Times New Roman"/>
          <w:bCs/>
          <w:sz w:val="28"/>
          <w:szCs w:val="28"/>
          <w:lang w:bidi="ru-RU"/>
        </w:rPr>
        <w:t>без проведения торгов</w:t>
      </w:r>
      <w:r w:rsidR="00B55858">
        <w:rPr>
          <w:rFonts w:ascii="Times New Roman" w:hAnsi="Times New Roman"/>
          <w:bCs/>
          <w:sz w:val="28"/>
          <w:szCs w:val="28"/>
          <w:lang w:bidi="ru-RU"/>
        </w:rPr>
        <w:t xml:space="preserve">" </w:t>
      </w:r>
      <w:r w:rsidR="00D52ED7" w:rsidRPr="00D52ED7">
        <w:rPr>
          <w:rFonts w:ascii="Times New Roman" w:hAnsi="Times New Roman"/>
          <w:sz w:val="28"/>
          <w:szCs w:val="28"/>
          <w:lang w:bidi="ru-RU"/>
        </w:rPr>
        <w:t xml:space="preserve">(далее - Услуга) </w:t>
      </w:r>
      <w:r w:rsidR="00D52ED7" w:rsidRPr="00EE3E65">
        <w:rPr>
          <w:rFonts w:ascii="Times New Roman" w:hAnsi="Times New Roman"/>
          <w:sz w:val="28"/>
          <w:szCs w:val="28"/>
          <w:lang w:bidi="ru-RU"/>
        </w:rPr>
        <w:t>администрацией</w:t>
      </w:r>
      <w:r w:rsidR="00D52ED7" w:rsidRPr="00EE3E65">
        <w:rPr>
          <w:rFonts w:ascii="Times New Roman" w:hAnsi="Times New Roman"/>
          <w:bCs/>
          <w:sz w:val="28"/>
          <w:szCs w:val="28"/>
        </w:rPr>
        <w:t xml:space="preserve"> </w:t>
      </w:r>
      <w:bookmarkStart w:id="8" w:name="_Hlk105491384"/>
      <w:bookmarkStart w:id="9" w:name="_Hlk99370622"/>
      <w:r w:rsidR="00524B7E">
        <w:rPr>
          <w:rFonts w:ascii="Times New Roman" w:hAnsi="Times New Roman"/>
          <w:bCs/>
          <w:sz w:val="28"/>
          <w:szCs w:val="28"/>
        </w:rPr>
        <w:t>Ермаков</w:t>
      </w:r>
      <w:r w:rsidR="00EE3E65" w:rsidRPr="00EE3E65">
        <w:rPr>
          <w:rFonts w:ascii="Times New Roman" w:hAnsi="Times New Roman"/>
          <w:bCs/>
          <w:sz w:val="28"/>
          <w:szCs w:val="28"/>
        </w:rPr>
        <w:t>ского</w:t>
      </w:r>
      <w:r w:rsidR="00D52ED7" w:rsidRPr="00EE3E65">
        <w:rPr>
          <w:rFonts w:ascii="Times New Roman" w:hAnsi="Times New Roman"/>
          <w:bCs/>
          <w:sz w:val="28"/>
          <w:szCs w:val="28"/>
          <w:lang w:bidi="ru-RU"/>
        </w:rPr>
        <w:t xml:space="preserve"> сельского поселения </w:t>
      </w:r>
      <w:bookmarkEnd w:id="8"/>
      <w:bookmarkEnd w:id="9"/>
      <w:r w:rsidR="00D52ED7" w:rsidRPr="00EE3E65">
        <w:rPr>
          <w:rFonts w:ascii="Times New Roman" w:hAnsi="Times New Roman"/>
          <w:sz w:val="28"/>
          <w:szCs w:val="28"/>
          <w:lang w:bidi="ru-RU"/>
        </w:rPr>
        <w:t>(далее - Уполномоченный</w:t>
      </w:r>
      <w:r w:rsidR="00D52ED7" w:rsidRPr="00D52ED7">
        <w:rPr>
          <w:rFonts w:ascii="Times New Roman" w:hAnsi="Times New Roman"/>
          <w:sz w:val="28"/>
          <w:szCs w:val="28"/>
          <w:lang w:bidi="ru-RU"/>
        </w:rPr>
        <w:t xml:space="preserve"> орган).</w:t>
      </w:r>
    </w:p>
    <w:p w:rsidR="00AC0D3D" w:rsidRPr="00221FD8" w:rsidRDefault="00AC0D3D" w:rsidP="00AC0D3D">
      <w:pPr>
        <w:autoSpaceDE w:val="0"/>
        <w:autoSpaceDN w:val="0"/>
        <w:adjustRightInd w:val="0"/>
        <w:spacing w:after="0" w:line="240" w:lineRule="auto"/>
        <w:ind w:firstLine="720"/>
        <w:jc w:val="both"/>
        <w:rPr>
          <w:rFonts w:ascii="Times New Roman" w:hAnsi="Times New Roman"/>
          <w:sz w:val="28"/>
          <w:szCs w:val="28"/>
          <w:lang w:bidi="ru-RU"/>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CC5AE4" w:rsidRPr="00CC5AE4" w:rsidRDefault="00952FD8" w:rsidP="00CC5AE4">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CC5AE4" w:rsidRPr="00CC5AE4">
        <w:rPr>
          <w:rFonts w:ascii="Times New Roman" w:hAnsi="Times New Roman"/>
          <w:sz w:val="28"/>
          <w:szCs w:val="28"/>
        </w:rPr>
        <w:t xml:space="preserve">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CC5AE4" w:rsidRPr="00CC5AE4" w:rsidRDefault="00CC5AE4" w:rsidP="00CC5AE4">
      <w:pPr>
        <w:autoSpaceDE w:val="0"/>
        <w:autoSpaceDN w:val="0"/>
        <w:adjustRightInd w:val="0"/>
        <w:spacing w:after="0" w:line="240" w:lineRule="auto"/>
        <w:ind w:firstLine="720"/>
        <w:jc w:val="both"/>
        <w:rPr>
          <w:rFonts w:ascii="Times New Roman" w:hAnsi="Times New Roman"/>
          <w:sz w:val="28"/>
          <w:szCs w:val="28"/>
        </w:rPr>
      </w:pPr>
      <w:r w:rsidRPr="00CC5AE4">
        <w:rPr>
          <w:rFonts w:ascii="Times New Roman" w:hAnsi="Times New Roman"/>
          <w:sz w:val="28"/>
          <w:szCs w:val="28"/>
        </w:rPr>
        <w:t>Договор купли-продажи земельного участка заключается без проведения торгов в случае предоставления:</w:t>
      </w:r>
    </w:p>
    <w:p w:rsidR="00CC5AE4" w:rsidRPr="00CC5AE4" w:rsidRDefault="00CC5AE4" w:rsidP="00CC5AE4">
      <w:pPr>
        <w:autoSpaceDE w:val="0"/>
        <w:autoSpaceDN w:val="0"/>
        <w:adjustRightInd w:val="0"/>
        <w:spacing w:after="0" w:line="240" w:lineRule="auto"/>
        <w:ind w:firstLine="720"/>
        <w:jc w:val="both"/>
        <w:rPr>
          <w:rFonts w:ascii="Times New Roman" w:hAnsi="Times New Roman"/>
          <w:color w:val="000000" w:themeColor="text1"/>
          <w:sz w:val="28"/>
          <w:szCs w:val="28"/>
        </w:rPr>
      </w:pPr>
      <w:r w:rsidRPr="00CC5AE4">
        <w:rPr>
          <w:rFonts w:ascii="Times New Roman" w:hAnsi="Times New Roman"/>
          <w:sz w:val="28"/>
          <w:szCs w:val="28"/>
        </w:rPr>
        <w:t xml:space="preserve">- земельного участка, образованного из земельного участка, предоставленного по договору аренды или </w:t>
      </w:r>
      <w:r w:rsidRPr="00CC5AE4">
        <w:rPr>
          <w:rFonts w:ascii="Times New Roman" w:hAnsi="Times New Roman"/>
          <w:color w:val="000000" w:themeColor="text1"/>
          <w:sz w:val="28"/>
          <w:szCs w:val="28"/>
        </w:rPr>
        <w:t xml:space="preserve">договору безвозмездного пользования в целях комплексного освоения, развития территории, заключенных в соответствии с Федеральным </w:t>
      </w:r>
      <w:hyperlink r:id="rId10" w:tooltip="consultantplus://offline/ref=AF3F3D5969135BB99A298D060E30636BDCD23E26D5E84CB3C71D4F714BW7mCL" w:history="1">
        <w:r w:rsidRPr="00CC5AE4">
          <w:rPr>
            <w:rStyle w:val="ad"/>
            <w:rFonts w:ascii="Times New Roman" w:hAnsi="Times New Roman"/>
            <w:color w:val="000000" w:themeColor="text1"/>
            <w:sz w:val="28"/>
            <w:szCs w:val="28"/>
            <w:u w:val="none"/>
          </w:rPr>
          <w:t>законом</w:t>
        </w:r>
      </w:hyperlink>
      <w:r w:rsidRPr="00CC5AE4">
        <w:rPr>
          <w:rFonts w:ascii="Times New Roman" w:hAnsi="Times New Roman"/>
          <w:color w:val="000000" w:themeColor="text1"/>
          <w:sz w:val="28"/>
          <w:szCs w:val="28"/>
        </w:rPr>
        <w:t xml:space="preserve"> от 24 июля 2008 года № 161-ФЗ «О содействии развитию жилищного строительства» (п.п. 1.1 п. 2 ст. 39.3 Земельного кодекса Российской Федерации, далее – ЗК РФ);</w:t>
      </w:r>
    </w:p>
    <w:p w:rsidR="00CC5AE4" w:rsidRPr="00CC5AE4" w:rsidRDefault="00CC5AE4" w:rsidP="00CC5AE4">
      <w:pPr>
        <w:autoSpaceDE w:val="0"/>
        <w:autoSpaceDN w:val="0"/>
        <w:adjustRightInd w:val="0"/>
        <w:spacing w:after="0" w:line="240" w:lineRule="auto"/>
        <w:ind w:firstLine="720"/>
        <w:jc w:val="both"/>
        <w:rPr>
          <w:rFonts w:ascii="Times New Roman" w:hAnsi="Times New Roman"/>
          <w:color w:val="000000" w:themeColor="text1"/>
          <w:sz w:val="28"/>
          <w:szCs w:val="28"/>
        </w:rPr>
      </w:pPr>
      <w:r w:rsidRPr="00CC5AE4">
        <w:rPr>
          <w:rFonts w:ascii="Times New Roman" w:hAnsi="Times New Roman"/>
          <w:color w:val="000000" w:themeColor="text1"/>
          <w:sz w:val="28"/>
          <w:szCs w:val="28"/>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rsidR="00CC5AE4" w:rsidRPr="00CC5AE4" w:rsidRDefault="00CC5AE4" w:rsidP="00CC5AE4">
      <w:pPr>
        <w:autoSpaceDE w:val="0"/>
        <w:autoSpaceDN w:val="0"/>
        <w:adjustRightInd w:val="0"/>
        <w:spacing w:after="0" w:line="240" w:lineRule="auto"/>
        <w:ind w:firstLine="720"/>
        <w:jc w:val="both"/>
        <w:rPr>
          <w:rFonts w:ascii="Times New Roman" w:hAnsi="Times New Roman"/>
          <w:color w:val="000000" w:themeColor="text1"/>
          <w:sz w:val="28"/>
          <w:szCs w:val="28"/>
        </w:rPr>
      </w:pPr>
      <w:r w:rsidRPr="00CC5AE4">
        <w:rPr>
          <w:rFonts w:ascii="Times New Roman" w:hAnsi="Times New Roman"/>
          <w:color w:val="000000" w:themeColor="text1"/>
          <w:sz w:val="28"/>
          <w:szCs w:val="28"/>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11" w:tooltip="consultantplus://offline/ref=AF3F3D5969135BB99A298D060E30636BDCD33724D3E64CB3C71D4F714B7CF210FA37567488WCmEL" w:history="1">
        <w:r w:rsidRPr="00CC5AE4">
          <w:rPr>
            <w:rStyle w:val="ad"/>
            <w:rFonts w:ascii="Times New Roman" w:hAnsi="Times New Roman"/>
            <w:color w:val="000000" w:themeColor="text1"/>
            <w:sz w:val="28"/>
            <w:szCs w:val="28"/>
            <w:u w:val="none"/>
          </w:rPr>
          <w:t>статьей 39.20</w:t>
        </w:r>
      </w:hyperlink>
      <w:r w:rsidRPr="00CC5AE4">
        <w:rPr>
          <w:rFonts w:ascii="Times New Roman" w:hAnsi="Times New Roman"/>
          <w:color w:val="000000" w:themeColor="text1"/>
          <w:sz w:val="28"/>
          <w:szCs w:val="28"/>
        </w:rPr>
        <w:t xml:space="preserve"> ЗК РФ (п.п. 6 п. 2 ст. 39.3 ЗК РФ);</w:t>
      </w:r>
    </w:p>
    <w:p w:rsidR="00CC5AE4" w:rsidRPr="00CC5AE4" w:rsidRDefault="00CC5AE4" w:rsidP="00CC5AE4">
      <w:pPr>
        <w:autoSpaceDE w:val="0"/>
        <w:autoSpaceDN w:val="0"/>
        <w:adjustRightInd w:val="0"/>
        <w:spacing w:after="0" w:line="240" w:lineRule="auto"/>
        <w:ind w:firstLine="720"/>
        <w:jc w:val="both"/>
        <w:rPr>
          <w:rFonts w:ascii="Times New Roman" w:hAnsi="Times New Roman"/>
          <w:color w:val="000000" w:themeColor="text1"/>
          <w:sz w:val="28"/>
          <w:szCs w:val="28"/>
        </w:rPr>
      </w:pPr>
      <w:r w:rsidRPr="00CC5AE4">
        <w:rPr>
          <w:rFonts w:ascii="Times New Roman" w:hAnsi="Times New Roman"/>
          <w:color w:val="000000" w:themeColor="text1"/>
          <w:sz w:val="28"/>
          <w:szCs w:val="28"/>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12" w:tooltip="consultantplus://offline/ref=AF3F3D5969135BB99A298D060E30636BDCD33724D3E64CB3C71D4F714B7CF210FA37567986WCm9L" w:history="1">
        <w:r w:rsidRPr="00CC5AE4">
          <w:rPr>
            <w:rStyle w:val="ad"/>
            <w:rFonts w:ascii="Times New Roman" w:hAnsi="Times New Roman"/>
            <w:color w:val="000000" w:themeColor="text1"/>
            <w:sz w:val="28"/>
            <w:szCs w:val="28"/>
            <w:u w:val="none"/>
          </w:rPr>
          <w:t>пункте 2 статьи 39.9</w:t>
        </w:r>
      </w:hyperlink>
      <w:r w:rsidRPr="00CC5AE4">
        <w:rPr>
          <w:rFonts w:ascii="Times New Roman" w:hAnsi="Times New Roman"/>
          <w:color w:val="000000" w:themeColor="text1"/>
          <w:sz w:val="28"/>
          <w:szCs w:val="28"/>
        </w:rPr>
        <w:t xml:space="preserve"> ЗК РФ (п.п. 7 п. 2 ст. 39.3 ЗК РФ);</w:t>
      </w:r>
    </w:p>
    <w:p w:rsidR="00CC5AE4" w:rsidRPr="00CC5AE4" w:rsidRDefault="00CC5AE4" w:rsidP="00CC5AE4">
      <w:pPr>
        <w:autoSpaceDE w:val="0"/>
        <w:autoSpaceDN w:val="0"/>
        <w:adjustRightInd w:val="0"/>
        <w:spacing w:after="0" w:line="240" w:lineRule="auto"/>
        <w:ind w:firstLine="720"/>
        <w:jc w:val="both"/>
        <w:rPr>
          <w:rFonts w:ascii="Times New Roman" w:hAnsi="Times New Roman"/>
          <w:color w:val="000000" w:themeColor="text1"/>
          <w:sz w:val="28"/>
          <w:szCs w:val="28"/>
        </w:rPr>
      </w:pPr>
      <w:r w:rsidRPr="00CC5AE4">
        <w:rPr>
          <w:rFonts w:ascii="Times New Roman" w:hAnsi="Times New Roman"/>
          <w:color w:val="000000" w:themeColor="text1"/>
          <w:sz w:val="28"/>
          <w:szCs w:val="28"/>
        </w:rPr>
        <w:lastRenderedPageBreak/>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3" w:tooltip="consultantplus://offline/ref=AF3F3D5969135BB99A298D060E30636BDCD23F21D6EF4CB3C71D4F714BW7mCL" w:history="1">
        <w:r w:rsidRPr="00CC5AE4">
          <w:rPr>
            <w:rStyle w:val="ad"/>
            <w:rFonts w:ascii="Times New Roman" w:hAnsi="Times New Roman"/>
            <w:color w:val="000000" w:themeColor="text1"/>
            <w:sz w:val="28"/>
            <w:szCs w:val="28"/>
            <w:u w:val="none"/>
          </w:rPr>
          <w:t>законом</w:t>
        </w:r>
      </w:hyperlink>
      <w:r w:rsidRPr="00CC5AE4">
        <w:rPr>
          <w:rFonts w:ascii="Times New Roman" w:hAnsi="Times New Roman"/>
          <w:color w:val="000000" w:themeColor="text1"/>
          <w:sz w:val="28"/>
          <w:szCs w:val="28"/>
        </w:rPr>
        <w:t xml:space="preserve"> «Об обороте земель сельскохозяйственного назначения» (п.п. 8 п. 2 ст. 39.3 ЗК РФ);</w:t>
      </w:r>
    </w:p>
    <w:p w:rsidR="00CC5AE4" w:rsidRPr="00CC5AE4" w:rsidRDefault="00CC5AE4" w:rsidP="00CC5AE4">
      <w:pPr>
        <w:autoSpaceDE w:val="0"/>
        <w:autoSpaceDN w:val="0"/>
        <w:adjustRightInd w:val="0"/>
        <w:spacing w:after="0" w:line="240" w:lineRule="auto"/>
        <w:ind w:firstLine="720"/>
        <w:jc w:val="both"/>
        <w:rPr>
          <w:rFonts w:ascii="Times New Roman" w:hAnsi="Times New Roman"/>
          <w:color w:val="000000" w:themeColor="text1"/>
          <w:sz w:val="28"/>
          <w:szCs w:val="28"/>
        </w:rPr>
      </w:pPr>
      <w:r w:rsidRPr="00CC5AE4">
        <w:rPr>
          <w:rFonts w:ascii="Times New Roman" w:hAnsi="Times New Roman"/>
          <w:color w:val="000000" w:themeColor="text1"/>
          <w:sz w:val="28"/>
          <w:szCs w:val="28"/>
        </w:rPr>
        <w:t>-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
    <w:p w:rsidR="00CC5AE4" w:rsidRPr="00CC5AE4" w:rsidRDefault="00CC5AE4" w:rsidP="00CC5AE4">
      <w:pPr>
        <w:autoSpaceDE w:val="0"/>
        <w:autoSpaceDN w:val="0"/>
        <w:adjustRightInd w:val="0"/>
        <w:spacing w:after="0" w:line="240" w:lineRule="auto"/>
        <w:ind w:firstLine="720"/>
        <w:jc w:val="both"/>
        <w:rPr>
          <w:rFonts w:ascii="Times New Roman" w:hAnsi="Times New Roman"/>
          <w:color w:val="000000" w:themeColor="text1"/>
          <w:sz w:val="28"/>
          <w:szCs w:val="28"/>
        </w:rPr>
      </w:pPr>
      <w:r w:rsidRPr="00CC5AE4">
        <w:rPr>
          <w:rFonts w:ascii="Times New Roman" w:hAnsi="Times New Roman"/>
          <w:color w:val="000000" w:themeColor="text1"/>
          <w:sz w:val="28"/>
          <w:szCs w:val="28"/>
        </w:rPr>
        <w:t xml:space="preserve">- земельного участка, предназначенного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у уполномоченного органа, предусмотренного </w:t>
      </w:r>
      <w:hyperlink r:id="rId14" w:history="1">
        <w:r w:rsidRPr="00CC5AE4">
          <w:rPr>
            <w:rStyle w:val="ad"/>
            <w:rFonts w:ascii="Times New Roman" w:hAnsi="Times New Roman"/>
            <w:color w:val="000000" w:themeColor="text1"/>
            <w:sz w:val="28"/>
            <w:szCs w:val="28"/>
            <w:u w:val="none"/>
          </w:rPr>
          <w:t>статьей 39.2</w:t>
        </w:r>
      </w:hyperlink>
      <w:r w:rsidRPr="00CC5AE4">
        <w:rPr>
          <w:rFonts w:ascii="Times New Roman" w:hAnsi="Times New Roman"/>
          <w:color w:val="000000" w:themeColor="text1"/>
          <w:sz w:val="28"/>
          <w:szCs w:val="28"/>
        </w:rPr>
        <w:t xml:space="preserve"> ЗК РФ,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(согласно п.п. «а» п. 1 постановления Правительства Российской Федерации от 09.04.2022 № 629 «Об особенностях регулирования земельных отношений в Российской Федерации в 2022 году» предоставление земельного участка в аренду без проведения торгов допускается по данному основанию в 2022 году).</w:t>
      </w:r>
    </w:p>
    <w:p w:rsidR="00E26F61" w:rsidRDefault="00E26F61" w:rsidP="00840405">
      <w:pPr>
        <w:widowControl w:val="0"/>
        <w:autoSpaceDE w:val="0"/>
        <w:autoSpaceDN w:val="0"/>
        <w:adjustRightInd w:val="0"/>
        <w:spacing w:after="0" w:line="240" w:lineRule="auto"/>
        <w:jc w:val="center"/>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w:t>
      </w:r>
      <w:r w:rsidRPr="00EE3E65">
        <w:rPr>
          <w:rFonts w:ascii="Times New Roman" w:hAnsi="Times New Roman"/>
          <w:sz w:val="28"/>
          <w:szCs w:val="28"/>
          <w:lang w:bidi="ru-RU"/>
        </w:rPr>
        <w:t xml:space="preserve">«Интернет» </w:t>
      </w:r>
      <w:r w:rsidR="00C86582" w:rsidRPr="00EE3E65">
        <w:rPr>
          <w:rFonts w:ascii="Times New Roman" w:hAnsi="Times New Roman"/>
          <w:sz w:val="28"/>
          <w:szCs w:val="28"/>
          <w:lang w:bidi="ru-RU"/>
        </w:rPr>
        <w:t>(</w:t>
      </w:r>
      <w:r w:rsidR="00524B7E" w:rsidRPr="004172BA">
        <w:rPr>
          <w:rFonts w:ascii="Times New Roman" w:hAnsi="Times New Roman"/>
          <w:color w:val="000000"/>
          <w:sz w:val="28"/>
          <w:szCs w:val="28"/>
        </w:rPr>
        <w:t xml:space="preserve">http:// </w:t>
      </w:r>
      <w:r w:rsidR="00524B7E" w:rsidRPr="008E00CC">
        <w:rPr>
          <w:rFonts w:ascii="Times New Roman" w:hAnsi="Times New Roman"/>
          <w:sz w:val="28"/>
          <w:szCs w:val="28"/>
          <w:lang w:val="en-US"/>
        </w:rPr>
        <w:t>www</w:t>
      </w:r>
      <w:r w:rsidR="00524B7E" w:rsidRPr="008E00CC">
        <w:rPr>
          <w:rFonts w:ascii="Times New Roman" w:hAnsi="Times New Roman"/>
          <w:sz w:val="28"/>
          <w:szCs w:val="28"/>
        </w:rPr>
        <w:t>.</w:t>
      </w:r>
      <w:r w:rsidR="00524B7E" w:rsidRPr="008E00CC">
        <w:rPr>
          <w:rFonts w:ascii="Times New Roman" w:hAnsi="Times New Roman"/>
          <w:sz w:val="28"/>
          <w:szCs w:val="28"/>
          <w:lang w:val="en-US"/>
        </w:rPr>
        <w:t>ermakovskoesp</w:t>
      </w:r>
      <w:r w:rsidR="00524B7E" w:rsidRPr="008E00CC">
        <w:rPr>
          <w:rFonts w:ascii="Times New Roman" w:hAnsi="Times New Roman"/>
          <w:sz w:val="28"/>
          <w:szCs w:val="28"/>
        </w:rPr>
        <w:t>.</w:t>
      </w:r>
      <w:r w:rsidR="00524B7E" w:rsidRPr="008E00CC">
        <w:rPr>
          <w:rFonts w:ascii="Times New Roman" w:hAnsi="Times New Roman"/>
          <w:sz w:val="28"/>
          <w:szCs w:val="28"/>
          <w:lang w:val="en-US"/>
        </w:rPr>
        <w:t>ru</w:t>
      </w:r>
      <w:r w:rsidR="00524B7E" w:rsidRPr="008E00CC">
        <w:rPr>
          <w:rFonts w:ascii="Times New Roman" w:hAnsi="Times New Roman"/>
          <w:sz w:val="28"/>
          <w:szCs w:val="28"/>
        </w:rPr>
        <w:t>.</w:t>
      </w:r>
      <w:r w:rsidR="00524B7E" w:rsidRPr="00AE7919">
        <w:rPr>
          <w:rFonts w:ascii="Times New Roman" w:hAnsi="Times New Roman"/>
          <w:sz w:val="28"/>
          <w:szCs w:val="28"/>
          <w:lang w:bidi="ru-RU"/>
        </w:rPr>
        <w:t xml:space="preserve">) </w:t>
      </w:r>
      <w:r w:rsidR="00EE3E65" w:rsidRPr="00EE3E65">
        <w:rPr>
          <w:rFonts w:ascii="Times New Roman" w:hAnsi="Times New Roman"/>
          <w:b/>
          <w:sz w:val="28"/>
          <w:szCs w:val="28"/>
          <w:u w:val="single"/>
        </w:rPr>
        <w:t xml:space="preserve"> </w:t>
      </w:r>
      <w:r w:rsidR="00C86582" w:rsidRPr="00EE3E65">
        <w:rPr>
          <w:rFonts w:ascii="Times New Roman" w:hAnsi="Times New Roman"/>
          <w:sz w:val="28"/>
          <w:szCs w:val="28"/>
          <w:lang w:bidi="ru-RU"/>
        </w:rPr>
        <w:t xml:space="preserve">) </w:t>
      </w:r>
      <w:r w:rsidRPr="00EE3E65">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E00A5B"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w:t>
      </w:r>
      <w:r w:rsidR="00E00A5B">
        <w:rPr>
          <w:rFonts w:ascii="Times New Roman" w:hAnsi="Times New Roman"/>
          <w:sz w:val="28"/>
          <w:szCs w:val="28"/>
          <w:lang w:bidi="ru-RU"/>
        </w:rPr>
        <w:t xml:space="preserve"> Федерации от 24.10.2011 № 861.</w:t>
      </w:r>
    </w:p>
    <w:p w:rsidR="00812B71" w:rsidRPr="00812B71"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Доступ к информации о сроках и порядке предоставления муниципальной </w:t>
      </w:r>
      <w:r w:rsidRPr="00812B71">
        <w:rPr>
          <w:rFonts w:ascii="Times New Roman" w:hAnsi="Times New Roman"/>
          <w:sz w:val="28"/>
          <w:szCs w:val="28"/>
          <w:lang w:bidi="ru-RU"/>
        </w:rPr>
        <w:lastRenderedPageBreak/>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Pr="00812B71">
        <w:rPr>
          <w:rFonts w:ascii="Times New Roman" w:hAnsi="Times New Roman"/>
          <w:sz w:val="28"/>
          <w:szCs w:val="28"/>
          <w:lang w:bidi="ru-RU"/>
        </w:rPr>
        <w:t xml:space="preserve"> </w:t>
      </w:r>
      <w:r w:rsidR="00EF4263" w:rsidRPr="00EF4263">
        <w:rPr>
          <w:rFonts w:ascii="Times New Roman" w:hAnsi="Times New Roman"/>
          <w:sz w:val="28"/>
          <w:szCs w:val="28"/>
          <w:lang w:bidi="ru-RU"/>
        </w:rPr>
        <w:t xml:space="preserve">(далее – Федеральный закон № 210-ФЗ) </w:t>
      </w:r>
      <w:r w:rsidRPr="00812B71">
        <w:rPr>
          <w:rFonts w:ascii="Times New Roman" w:hAnsi="Times New Roman"/>
          <w:sz w:val="28"/>
          <w:szCs w:val="28"/>
          <w:lang w:bidi="ru-RU"/>
        </w:rPr>
        <w:t>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0" w:name="_Hlk99370069"/>
      <w:r w:rsidRPr="007B2856">
        <w:t>I</w:t>
      </w:r>
      <w:bookmarkEnd w:id="10"/>
      <w:r w:rsidRPr="007B2856">
        <w:t xml:space="preserve">I. Стандарт предоставления муниципальной услуги </w:t>
      </w:r>
    </w:p>
    <w:p w:rsidR="00CC5AE4" w:rsidRDefault="00CC5AE4" w:rsidP="00DC3ECE">
      <w:pPr>
        <w:widowControl w:val="0"/>
        <w:autoSpaceDE w:val="0"/>
        <w:autoSpaceDN w:val="0"/>
        <w:spacing w:after="0" w:line="240" w:lineRule="auto"/>
        <w:ind w:firstLine="567"/>
        <w:jc w:val="both"/>
        <w:rPr>
          <w:rFonts w:ascii="Times New Roman" w:hAnsi="Times New Roman"/>
          <w:sz w:val="28"/>
          <w:szCs w:val="28"/>
        </w:rPr>
      </w:pPr>
    </w:p>
    <w:p w:rsidR="00DC3ECE" w:rsidRPr="00CC5AE4" w:rsidRDefault="00CC5AE4" w:rsidP="00CC5AE4">
      <w:pPr>
        <w:widowControl w:val="0"/>
        <w:autoSpaceDE w:val="0"/>
        <w:autoSpaceDN w:val="0"/>
        <w:spacing w:after="0" w:line="240" w:lineRule="auto"/>
        <w:ind w:firstLine="567"/>
        <w:jc w:val="center"/>
        <w:rPr>
          <w:rFonts w:ascii="Times New Roman" w:hAnsi="Times New Roman"/>
          <w:b/>
          <w:sz w:val="28"/>
          <w:szCs w:val="28"/>
        </w:rPr>
      </w:pPr>
      <w:r w:rsidRPr="00CC5AE4">
        <w:rPr>
          <w:rFonts w:ascii="Times New Roman" w:hAnsi="Times New Roman"/>
          <w:b/>
          <w:sz w:val="28"/>
          <w:szCs w:val="28"/>
        </w:rPr>
        <w:t>Наименование муниципальной услуги</w:t>
      </w:r>
    </w:p>
    <w:p w:rsidR="00CC5AE4" w:rsidRPr="007B2856" w:rsidRDefault="00CC5AE4"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6053D2">
        <w:rPr>
          <w:rFonts w:ascii="Times New Roman" w:hAnsi="Times New Roman"/>
          <w:bCs/>
          <w:sz w:val="28"/>
          <w:szCs w:val="28"/>
        </w:rPr>
        <w:t xml:space="preserve">Продажа земельных участков </w:t>
      </w:r>
      <w:r w:rsidR="00CC5AE4" w:rsidRPr="00CC5AE4">
        <w:rPr>
          <w:rFonts w:ascii="Times New Roman" w:hAnsi="Times New Roman"/>
          <w:bCs/>
          <w:sz w:val="28"/>
          <w:szCs w:val="28"/>
        </w:rPr>
        <w:t>без проведения торгов</w:t>
      </w:r>
      <w:r>
        <w:rPr>
          <w:rFonts w:ascii="Times New Roman" w:hAnsi="Times New Roman"/>
          <w:sz w:val="28"/>
          <w:szCs w:val="28"/>
        </w:rPr>
        <w:t>"</w:t>
      </w:r>
      <w:r w:rsidRPr="007B2856">
        <w:rPr>
          <w:rFonts w:ascii="Times New Roman" w:hAnsi="Times New Roman"/>
          <w:sz w:val="28"/>
          <w:szCs w:val="28"/>
        </w:rPr>
        <w:t>.</w:t>
      </w:r>
    </w:p>
    <w:p w:rsidR="00CC5AE4" w:rsidRPr="00CC5AE4" w:rsidRDefault="00CC5AE4" w:rsidP="00CC5AE4">
      <w:pPr>
        <w:widowControl w:val="0"/>
        <w:autoSpaceDE w:val="0"/>
        <w:autoSpaceDN w:val="0"/>
        <w:spacing w:after="0" w:line="240" w:lineRule="auto"/>
        <w:ind w:firstLine="567"/>
        <w:jc w:val="both"/>
        <w:rPr>
          <w:rFonts w:ascii="Times New Roman" w:hAnsi="Times New Roman"/>
          <w:sz w:val="28"/>
          <w:szCs w:val="28"/>
        </w:rPr>
      </w:pPr>
      <w:r w:rsidRPr="00CC5AE4">
        <w:rPr>
          <w:rFonts w:ascii="Times New Roman" w:hAnsi="Times New Roman"/>
          <w:sz w:val="28"/>
          <w:szCs w:val="28"/>
        </w:rPr>
        <w:t xml:space="preserve">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w:t>
      </w:r>
      <w:r w:rsidRPr="00CC5AE4">
        <w:rPr>
          <w:rFonts w:ascii="Times New Roman" w:hAnsi="Times New Roman"/>
          <w:sz w:val="28"/>
          <w:szCs w:val="28"/>
        </w:rPr>
        <w:lastRenderedPageBreak/>
        <w:t>муниципальной услуги</w:t>
      </w:r>
      <w:r w:rsidR="006053D2">
        <w:rPr>
          <w:rFonts w:ascii="Times New Roman" w:hAnsi="Times New Roman"/>
          <w:sz w:val="28"/>
          <w:szCs w:val="28"/>
        </w:rPr>
        <w:t xml:space="preserve"> по продаже земельных участков </w:t>
      </w:r>
      <w:r w:rsidRPr="00CC5AE4">
        <w:rPr>
          <w:rFonts w:ascii="Times New Roman" w:hAnsi="Times New Roman"/>
          <w:sz w:val="28"/>
          <w:szCs w:val="28"/>
        </w:rPr>
        <w:t>без проведения торгов осуществляется с предварительным согласованием предоставления земельного участка.</w:t>
      </w:r>
    </w:p>
    <w:p w:rsidR="00DC3ECE" w:rsidRPr="007B2856" w:rsidRDefault="00DC3ECE" w:rsidP="00CC5AE4">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Pr="00EE3E65">
        <w:rPr>
          <w:rFonts w:ascii="Times New Roman" w:hAnsi="Times New Roman"/>
          <w:sz w:val="28"/>
          <w:szCs w:val="28"/>
        </w:rPr>
        <w:t xml:space="preserve">администрацией </w:t>
      </w:r>
      <w:r w:rsidR="00524B7E">
        <w:rPr>
          <w:rFonts w:ascii="Times New Roman" w:hAnsi="Times New Roman"/>
          <w:sz w:val="28"/>
          <w:szCs w:val="28"/>
        </w:rPr>
        <w:t>Ермаков</w:t>
      </w:r>
      <w:r w:rsidR="00EE3E65" w:rsidRPr="00EE3E65">
        <w:rPr>
          <w:rFonts w:ascii="Times New Roman" w:hAnsi="Times New Roman"/>
          <w:sz w:val="28"/>
          <w:szCs w:val="28"/>
        </w:rPr>
        <w:t>ского</w:t>
      </w:r>
      <w:r w:rsidRPr="00EE3E65">
        <w:rPr>
          <w:rFonts w:ascii="Times New Roman" w:hAnsi="Times New Roman"/>
          <w:sz w:val="28"/>
          <w:szCs w:val="28"/>
        </w:rPr>
        <w:t xml:space="preserve"> сельского поселения.</w:t>
      </w:r>
    </w:p>
    <w:p w:rsidR="00CC5AE4" w:rsidRDefault="00DC3ECE" w:rsidP="006053D2">
      <w:pPr>
        <w:widowControl w:val="0"/>
        <w:autoSpaceDE w:val="0"/>
        <w:autoSpaceDN w:val="0"/>
        <w:spacing w:after="0" w:line="240" w:lineRule="auto"/>
        <w:ind w:firstLine="567"/>
        <w:jc w:val="both"/>
        <w:rPr>
          <w:rFonts w:ascii="Times New Roman" w:hAnsi="Times New Roman"/>
          <w:bCs/>
          <w:sz w:val="28"/>
          <w:szCs w:val="28"/>
          <w:lang w:bidi="ru-RU"/>
        </w:rPr>
      </w:pPr>
      <w:r w:rsidRPr="00925B7E">
        <w:rPr>
          <w:rFonts w:ascii="Times New Roman" w:hAnsi="Times New Roman"/>
          <w:sz w:val="28"/>
          <w:szCs w:val="28"/>
        </w:rPr>
        <w:t xml:space="preserve">2.3. </w:t>
      </w:r>
      <w:r w:rsidR="006053D2" w:rsidRPr="006053D2">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w:t>
      </w:r>
      <w:r w:rsidR="00CC5AE4" w:rsidRPr="00CC5AE4">
        <w:rPr>
          <w:rFonts w:ascii="Times New Roman" w:hAnsi="Times New Roman"/>
          <w:bCs/>
          <w:sz w:val="28"/>
          <w:szCs w:val="28"/>
          <w:lang w:bidi="ru-RU"/>
        </w:rPr>
        <w:t>Управление Федеральной службы государственной регистрации, кадастра и картографии по</w:t>
      </w:r>
      <w:r w:rsidR="00CC5AE4">
        <w:rPr>
          <w:rFonts w:ascii="Times New Roman" w:hAnsi="Times New Roman"/>
          <w:bCs/>
          <w:sz w:val="28"/>
          <w:szCs w:val="28"/>
          <w:lang w:bidi="ru-RU"/>
        </w:rPr>
        <w:t xml:space="preserve"> Ростовской области</w:t>
      </w:r>
      <w:r w:rsidR="006053D2">
        <w:rPr>
          <w:rFonts w:ascii="Times New Roman" w:hAnsi="Times New Roman"/>
          <w:bCs/>
          <w:sz w:val="28"/>
          <w:szCs w:val="28"/>
          <w:lang w:bidi="ru-RU"/>
        </w:rPr>
        <w:t xml:space="preserve">, Федеральная налоговая служба Российской Федерации, Пенсионный фонд Российской Федерации, </w:t>
      </w:r>
      <w:r w:rsidR="00CC5AE4" w:rsidRPr="00CC5AE4">
        <w:rPr>
          <w:rFonts w:ascii="Times New Roman" w:hAnsi="Times New Roman"/>
          <w:bCs/>
          <w:sz w:val="28"/>
          <w:szCs w:val="28"/>
          <w:lang w:bidi="ru-RU"/>
        </w:rPr>
        <w:t>Министерство</w:t>
      </w:r>
      <w:r w:rsidR="00CC5AE4">
        <w:rPr>
          <w:rFonts w:ascii="Times New Roman" w:hAnsi="Times New Roman"/>
          <w:bCs/>
          <w:sz w:val="28"/>
          <w:szCs w:val="28"/>
          <w:lang w:bidi="ru-RU"/>
        </w:rPr>
        <w:t xml:space="preserve"> </w:t>
      </w:r>
      <w:r w:rsidR="00CC5AE4" w:rsidRPr="00CC5AE4">
        <w:rPr>
          <w:rFonts w:ascii="Times New Roman" w:hAnsi="Times New Roman"/>
          <w:bCs/>
          <w:sz w:val="28"/>
          <w:szCs w:val="28"/>
          <w:lang w:bidi="ru-RU"/>
        </w:rPr>
        <w:t>природных ресурсов</w:t>
      </w:r>
      <w:r w:rsidR="00CC5AE4">
        <w:rPr>
          <w:rFonts w:ascii="Times New Roman" w:hAnsi="Times New Roman"/>
          <w:bCs/>
          <w:sz w:val="28"/>
          <w:szCs w:val="28"/>
          <w:lang w:bidi="ru-RU"/>
        </w:rPr>
        <w:t xml:space="preserve"> и экологии Ростовской области</w:t>
      </w:r>
      <w:r w:rsidR="00CC5AE4" w:rsidRPr="00CC5AE4">
        <w:rPr>
          <w:rFonts w:ascii="Times New Roman" w:hAnsi="Times New Roman"/>
          <w:bCs/>
          <w:sz w:val="28"/>
          <w:szCs w:val="28"/>
          <w:lang w:bidi="ru-RU"/>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CC5AE4" w:rsidRPr="00CC5AE4" w:rsidRDefault="00CC5AE4" w:rsidP="00CC5AE4">
      <w:pPr>
        <w:widowControl w:val="0"/>
        <w:autoSpaceDE w:val="0"/>
        <w:autoSpaceDN w:val="0"/>
        <w:spacing w:after="0" w:line="240" w:lineRule="auto"/>
        <w:ind w:firstLine="567"/>
        <w:jc w:val="both"/>
        <w:rPr>
          <w:rFonts w:ascii="Times New Roman" w:hAnsi="Times New Roman"/>
          <w:bCs/>
          <w:sz w:val="28"/>
          <w:szCs w:val="28"/>
        </w:rPr>
      </w:pPr>
      <w:bookmarkStart w:id="11" w:name="_Hlk98857082"/>
      <w:r w:rsidRPr="00CC5AE4">
        <w:rPr>
          <w:rFonts w:ascii="Times New Roman" w:hAnsi="Times New Roman"/>
          <w:bCs/>
          <w:sz w:val="28"/>
          <w:szCs w:val="28"/>
        </w:rPr>
        <w:t>- 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rsidR="00CC5AE4" w:rsidRPr="00CC5AE4" w:rsidRDefault="00CC5AE4" w:rsidP="00CC5AE4">
      <w:pPr>
        <w:widowControl w:val="0"/>
        <w:autoSpaceDE w:val="0"/>
        <w:autoSpaceDN w:val="0"/>
        <w:spacing w:after="0" w:line="240" w:lineRule="auto"/>
        <w:ind w:firstLine="567"/>
        <w:jc w:val="both"/>
        <w:rPr>
          <w:rFonts w:ascii="Times New Roman" w:hAnsi="Times New Roman"/>
          <w:bCs/>
          <w:sz w:val="28"/>
          <w:szCs w:val="28"/>
        </w:rPr>
      </w:pPr>
      <w:r w:rsidRPr="00CC5AE4">
        <w:rPr>
          <w:rFonts w:ascii="Times New Roman" w:hAnsi="Times New Roman"/>
          <w:bCs/>
          <w:sz w:val="28"/>
          <w:szCs w:val="28"/>
        </w:rPr>
        <w:t>- решение уполномоченного органа об отказе в предварительном согласовании предоставления земельного участка в собственность за плату без проведения торгов (далее – решение об отказе в предварительном согласовании);</w:t>
      </w:r>
      <w:r w:rsidRPr="00CC5AE4">
        <w:rPr>
          <w:rFonts w:ascii="Times New Roman" w:hAnsi="Times New Roman"/>
          <w:b/>
          <w:bCs/>
          <w:sz w:val="28"/>
          <w:szCs w:val="28"/>
          <w:vertAlign w:val="superscript"/>
        </w:rPr>
        <w:t xml:space="preserve"> </w:t>
      </w:r>
    </w:p>
    <w:p w:rsidR="00CC5AE4" w:rsidRPr="00CC5AE4" w:rsidRDefault="00CC5AE4" w:rsidP="00CC5AE4">
      <w:pPr>
        <w:widowControl w:val="0"/>
        <w:autoSpaceDE w:val="0"/>
        <w:autoSpaceDN w:val="0"/>
        <w:spacing w:after="0" w:line="240" w:lineRule="auto"/>
        <w:ind w:firstLine="567"/>
        <w:jc w:val="both"/>
        <w:rPr>
          <w:rFonts w:ascii="Times New Roman" w:hAnsi="Times New Roman"/>
          <w:bCs/>
          <w:sz w:val="28"/>
          <w:szCs w:val="28"/>
        </w:rPr>
      </w:pPr>
      <w:r w:rsidRPr="00CC5AE4">
        <w:rPr>
          <w:rFonts w:ascii="Times New Roman" w:hAnsi="Times New Roman"/>
          <w:bCs/>
          <w:sz w:val="28"/>
          <w:szCs w:val="28"/>
        </w:rPr>
        <w:t xml:space="preserve">- проект договора купли-продажи земельного участка; </w:t>
      </w:r>
    </w:p>
    <w:p w:rsidR="00CC5AE4" w:rsidRPr="00CC5AE4" w:rsidRDefault="00CC5AE4" w:rsidP="00CC5AE4">
      <w:pPr>
        <w:widowControl w:val="0"/>
        <w:autoSpaceDE w:val="0"/>
        <w:autoSpaceDN w:val="0"/>
        <w:spacing w:after="0" w:line="240" w:lineRule="auto"/>
        <w:ind w:firstLine="567"/>
        <w:jc w:val="both"/>
        <w:rPr>
          <w:rFonts w:ascii="Times New Roman" w:hAnsi="Times New Roman"/>
          <w:bCs/>
          <w:sz w:val="28"/>
          <w:szCs w:val="28"/>
        </w:rPr>
      </w:pPr>
      <w:r w:rsidRPr="00CC5AE4">
        <w:rPr>
          <w:rFonts w:ascii="Times New Roman" w:hAnsi="Times New Roman"/>
          <w:bCs/>
          <w:sz w:val="28"/>
          <w:szCs w:val="28"/>
        </w:rPr>
        <w:t>- решение уполномоченного органа об отказе в предоставлении земельного участка в собственность за плату без проведения торгов (далее – решение об отказе в предоставлении земельного участка).</w:t>
      </w:r>
    </w:p>
    <w:bookmarkEnd w:id="11"/>
    <w:p w:rsidR="00E33EC7" w:rsidRDefault="00E33EC7" w:rsidP="00DC3ECE">
      <w:pPr>
        <w:pStyle w:val="1"/>
      </w:pPr>
    </w:p>
    <w:p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CC5AE4" w:rsidRPr="00CC5AE4" w:rsidRDefault="00DC3ECE" w:rsidP="00CC5AE4">
      <w:pPr>
        <w:autoSpaceDE w:val="0"/>
        <w:autoSpaceDN w:val="0"/>
        <w:adjustRightInd w:val="0"/>
        <w:spacing w:after="0" w:line="240" w:lineRule="auto"/>
        <w:ind w:firstLine="539"/>
        <w:jc w:val="both"/>
        <w:rPr>
          <w:rFonts w:ascii="Times New Roman" w:hAnsi="Times New Roman"/>
          <w:sz w:val="28"/>
          <w:szCs w:val="28"/>
        </w:rPr>
      </w:pPr>
      <w:r w:rsidRPr="007B2856">
        <w:rPr>
          <w:rFonts w:ascii="Times New Roman" w:hAnsi="Times New Roman"/>
          <w:sz w:val="28"/>
          <w:szCs w:val="28"/>
        </w:rPr>
        <w:t>2.6.</w:t>
      </w:r>
      <w:r w:rsidR="00090ABB" w:rsidRPr="00090ABB">
        <w:rPr>
          <w:rFonts w:ascii="Times New Roman" w:hAnsi="Times New Roman"/>
          <w:sz w:val="28"/>
          <w:szCs w:val="28"/>
        </w:rPr>
        <w:t xml:space="preserve"> </w:t>
      </w:r>
      <w:r w:rsidR="00CC5AE4" w:rsidRPr="00CC5AE4">
        <w:rPr>
          <w:rFonts w:ascii="Times New Roman" w:hAnsi="Times New Roman"/>
          <w:sz w:val="28"/>
          <w:szCs w:val="28"/>
        </w:rPr>
        <w:t>Срок предоставления муниципальной услуги.</w:t>
      </w:r>
    </w:p>
    <w:p w:rsidR="00CC5AE4" w:rsidRPr="00CC5AE4" w:rsidRDefault="00CC5AE4" w:rsidP="00CC5AE4">
      <w:pPr>
        <w:autoSpaceDE w:val="0"/>
        <w:autoSpaceDN w:val="0"/>
        <w:adjustRightInd w:val="0"/>
        <w:spacing w:after="0" w:line="240" w:lineRule="auto"/>
        <w:ind w:firstLine="539"/>
        <w:jc w:val="both"/>
        <w:rPr>
          <w:rFonts w:ascii="Times New Roman" w:hAnsi="Times New Roman"/>
          <w:sz w:val="28"/>
          <w:szCs w:val="28"/>
        </w:rPr>
      </w:pPr>
      <w:r w:rsidRPr="00CC5AE4">
        <w:rPr>
          <w:rFonts w:ascii="Times New Roman" w:hAnsi="Times New Roman"/>
          <w:sz w:val="28"/>
          <w:szCs w:val="28"/>
        </w:rPr>
        <w:t xml:space="preserve">2.6.1. Уполномоченный орган приостанавливает рассмотрение заявления 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w:t>
      </w:r>
      <w:r w:rsidRPr="00CC5AE4">
        <w:rPr>
          <w:rFonts w:ascii="Times New Roman" w:hAnsi="Times New Roman"/>
          <w:sz w:val="28"/>
          <w:szCs w:val="28"/>
        </w:rPr>
        <w:lastRenderedPageBreak/>
        <w:t>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CC5AE4">
        <w:rPr>
          <w:rFonts w:ascii="Times New Roman" w:hAnsi="Times New Roman"/>
          <w:i/>
          <w:sz w:val="28"/>
          <w:szCs w:val="28"/>
        </w:rPr>
        <w:t xml:space="preserve"> </w:t>
      </w:r>
      <w:r w:rsidRPr="00CC5AE4">
        <w:rPr>
          <w:rFonts w:ascii="Times New Roman" w:hAnsi="Times New Roman"/>
          <w:sz w:val="28"/>
          <w:szCs w:val="28"/>
        </w:rPr>
        <w:t>или до принятия решения об отказе в утверждении указанной схемы.</w:t>
      </w:r>
    </w:p>
    <w:p w:rsidR="00CC5AE4" w:rsidRPr="00CC5AE4" w:rsidRDefault="00CC5AE4" w:rsidP="00CC5AE4">
      <w:pPr>
        <w:autoSpaceDE w:val="0"/>
        <w:autoSpaceDN w:val="0"/>
        <w:adjustRightInd w:val="0"/>
        <w:spacing w:after="0" w:line="240" w:lineRule="auto"/>
        <w:ind w:firstLine="539"/>
        <w:jc w:val="both"/>
        <w:rPr>
          <w:rFonts w:ascii="Times New Roman" w:hAnsi="Times New Roman"/>
          <w:sz w:val="28"/>
          <w:szCs w:val="28"/>
        </w:rPr>
      </w:pPr>
      <w:r w:rsidRPr="00CC5AE4">
        <w:rPr>
          <w:rFonts w:ascii="Times New Roman" w:hAnsi="Times New Roman"/>
          <w:sz w:val="28"/>
          <w:szCs w:val="28"/>
        </w:rPr>
        <w:t>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собственность за плату без проведения торгов (далее – заявление о предварительном согласовании, заявление).</w:t>
      </w:r>
    </w:p>
    <w:p w:rsidR="00CC5AE4" w:rsidRPr="00CC5AE4" w:rsidRDefault="00CC5AE4" w:rsidP="00CC5AE4">
      <w:pPr>
        <w:autoSpaceDE w:val="0"/>
        <w:autoSpaceDN w:val="0"/>
        <w:adjustRightInd w:val="0"/>
        <w:spacing w:after="0" w:line="240" w:lineRule="auto"/>
        <w:ind w:firstLine="539"/>
        <w:jc w:val="both"/>
        <w:rPr>
          <w:rFonts w:ascii="Times New Roman" w:hAnsi="Times New Roman"/>
          <w:sz w:val="28"/>
          <w:szCs w:val="28"/>
        </w:rPr>
      </w:pPr>
      <w:r w:rsidRPr="00CC5AE4">
        <w:rPr>
          <w:rFonts w:ascii="Times New Roman" w:hAnsi="Times New Roman"/>
          <w:sz w:val="28"/>
          <w:szCs w:val="28"/>
        </w:rPr>
        <w:t xml:space="preserve">В случае, если требуется согласование схемы расположения земельного участка в Министерстве </w:t>
      </w:r>
      <w:r w:rsidR="00B56204" w:rsidRPr="00B56204">
        <w:rPr>
          <w:rFonts w:ascii="Times New Roman" w:hAnsi="Times New Roman"/>
          <w:sz w:val="28"/>
          <w:szCs w:val="28"/>
        </w:rPr>
        <w:t xml:space="preserve">природных ресурсов и экологии Ростовской области </w:t>
      </w:r>
      <w:r w:rsidRPr="00CC5AE4">
        <w:rPr>
          <w:rFonts w:ascii="Times New Roman" w:hAnsi="Times New Roman"/>
          <w:sz w:val="28"/>
          <w:szCs w:val="28"/>
        </w:rPr>
        <w:t>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rsidR="00CC5AE4" w:rsidRPr="00CC5AE4" w:rsidRDefault="00CC5AE4" w:rsidP="00CC5AE4">
      <w:pPr>
        <w:autoSpaceDE w:val="0"/>
        <w:autoSpaceDN w:val="0"/>
        <w:adjustRightInd w:val="0"/>
        <w:spacing w:after="0" w:line="240" w:lineRule="auto"/>
        <w:ind w:firstLine="539"/>
        <w:jc w:val="both"/>
        <w:rPr>
          <w:rFonts w:ascii="Times New Roman" w:hAnsi="Times New Roman"/>
          <w:sz w:val="28"/>
          <w:szCs w:val="28"/>
        </w:rPr>
      </w:pPr>
      <w:r w:rsidRPr="00CC5AE4">
        <w:rPr>
          <w:rFonts w:ascii="Times New Roman" w:hAnsi="Times New Roman"/>
          <w:sz w:val="28"/>
          <w:szCs w:val="28"/>
        </w:rPr>
        <w:t>2.6.3. Уполномоченный орган рассматривает заявление о предоставлении земельного участка в собственность за плату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CC5AE4" w:rsidRPr="00CC5AE4" w:rsidRDefault="00CC5AE4" w:rsidP="00CC5AE4">
      <w:pPr>
        <w:autoSpaceDE w:val="0"/>
        <w:autoSpaceDN w:val="0"/>
        <w:adjustRightInd w:val="0"/>
        <w:spacing w:after="0" w:line="240" w:lineRule="auto"/>
        <w:ind w:firstLine="539"/>
        <w:jc w:val="both"/>
        <w:rPr>
          <w:rFonts w:ascii="Times New Roman" w:hAnsi="Times New Roman"/>
          <w:sz w:val="28"/>
          <w:szCs w:val="28"/>
        </w:rPr>
      </w:pPr>
      <w:r w:rsidRPr="00CC5AE4">
        <w:rPr>
          <w:rFonts w:ascii="Times New Roman" w:hAnsi="Times New Roman"/>
          <w:sz w:val="28"/>
          <w:szCs w:val="28"/>
        </w:rPr>
        <w:t xml:space="preserve"> 2.6.4.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2.6.2 и 2.6.3 настоящего административного регламента, в 2022 году составляют:</w:t>
      </w:r>
    </w:p>
    <w:p w:rsidR="00CC5AE4" w:rsidRPr="00CC5AE4" w:rsidRDefault="00CC5AE4" w:rsidP="00CC5AE4">
      <w:pPr>
        <w:autoSpaceDE w:val="0"/>
        <w:autoSpaceDN w:val="0"/>
        <w:adjustRightInd w:val="0"/>
        <w:spacing w:after="0" w:line="240" w:lineRule="auto"/>
        <w:ind w:firstLine="539"/>
        <w:jc w:val="both"/>
        <w:rPr>
          <w:rFonts w:ascii="Times New Roman" w:hAnsi="Times New Roman"/>
          <w:sz w:val="28"/>
          <w:szCs w:val="28"/>
        </w:rPr>
      </w:pPr>
      <w:r w:rsidRPr="00CC5AE4">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CC5AE4" w:rsidRPr="00CC5AE4" w:rsidRDefault="00CC5AE4" w:rsidP="00CC5AE4">
      <w:pPr>
        <w:autoSpaceDE w:val="0"/>
        <w:autoSpaceDN w:val="0"/>
        <w:adjustRightInd w:val="0"/>
        <w:spacing w:after="0" w:line="240" w:lineRule="auto"/>
        <w:ind w:firstLine="539"/>
        <w:jc w:val="both"/>
        <w:rPr>
          <w:rFonts w:ascii="Times New Roman" w:hAnsi="Times New Roman"/>
          <w:sz w:val="28"/>
          <w:szCs w:val="28"/>
        </w:rPr>
      </w:pPr>
      <w:r w:rsidRPr="00CC5AE4">
        <w:rPr>
          <w:rFonts w:ascii="Times New Roman" w:hAnsi="Times New Roman"/>
          <w:sz w:val="28"/>
          <w:szCs w:val="28"/>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sidRPr="00CC5AE4">
        <w:rPr>
          <w:rFonts w:ascii="Times New Roman" w:hAnsi="Times New Roman"/>
          <w:i/>
          <w:sz w:val="28"/>
          <w:szCs w:val="28"/>
        </w:rPr>
        <w:t xml:space="preserve"> </w:t>
      </w:r>
    </w:p>
    <w:p w:rsidR="00CC5AE4" w:rsidRPr="00CC5AE4" w:rsidRDefault="00CC5AE4" w:rsidP="00CC5AE4">
      <w:pPr>
        <w:autoSpaceDE w:val="0"/>
        <w:autoSpaceDN w:val="0"/>
        <w:adjustRightInd w:val="0"/>
        <w:spacing w:after="0" w:line="240" w:lineRule="auto"/>
        <w:ind w:firstLine="539"/>
        <w:jc w:val="both"/>
        <w:rPr>
          <w:rFonts w:ascii="Times New Roman" w:hAnsi="Times New Roman"/>
          <w:sz w:val="28"/>
          <w:szCs w:val="28"/>
        </w:rPr>
      </w:pPr>
      <w:r w:rsidRPr="00CC5AE4">
        <w:rPr>
          <w:rFonts w:ascii="Times New Roman" w:hAnsi="Times New Roman"/>
          <w:sz w:val="28"/>
          <w:szCs w:val="28"/>
        </w:rPr>
        <w:t xml:space="preserve"> для рассмотрения заявления о предоставлении земельного участка и направления заявителю проекта договора купли-продажи земельного участка в трех экземплярах или решения об отказе в предоставлении земельного участка – не более 14 календарных дней.</w:t>
      </w:r>
      <w:r w:rsidRPr="00CC5AE4">
        <w:rPr>
          <w:rFonts w:ascii="Times New Roman" w:hAnsi="Times New Roman"/>
          <w:i/>
          <w:sz w:val="28"/>
          <w:szCs w:val="28"/>
        </w:rPr>
        <w:t xml:space="preserve"> </w:t>
      </w:r>
    </w:p>
    <w:p w:rsidR="00CC5AE4" w:rsidRPr="00CC5AE4" w:rsidRDefault="00CC5AE4" w:rsidP="00CC5AE4">
      <w:pPr>
        <w:autoSpaceDE w:val="0"/>
        <w:autoSpaceDN w:val="0"/>
        <w:adjustRightInd w:val="0"/>
        <w:spacing w:after="0" w:line="240" w:lineRule="auto"/>
        <w:ind w:firstLine="539"/>
        <w:jc w:val="both"/>
        <w:rPr>
          <w:rFonts w:ascii="Times New Roman" w:hAnsi="Times New Roman"/>
          <w:sz w:val="28"/>
          <w:szCs w:val="28"/>
        </w:rPr>
      </w:pPr>
      <w:r w:rsidRPr="00CC5AE4">
        <w:rPr>
          <w:rFonts w:ascii="Times New Roman" w:hAnsi="Times New Roman"/>
          <w:sz w:val="28"/>
          <w:szCs w:val="28"/>
        </w:rPr>
        <w:t xml:space="preserve">Административные процедуры, предусмотренные разделом 3 настоящего административного регламента, осуществляются в 2022 году в сокращенные сроки, </w:t>
      </w:r>
      <w:r w:rsidRPr="00CC5AE4">
        <w:rPr>
          <w:rFonts w:ascii="Times New Roman" w:hAnsi="Times New Roman"/>
          <w:sz w:val="28"/>
          <w:szCs w:val="28"/>
        </w:rPr>
        <w:lastRenderedPageBreak/>
        <w:t xml:space="preserve">обеспечивающие соблюдение установленных в настоящем пункте сроков предоставления муниципальной услуги.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sidR="00502062">
        <w:rPr>
          <w:rFonts w:ascii="Times New Roman" w:hAnsi="Times New Roman"/>
          <w:sz w:val="28"/>
          <w:szCs w:val="28"/>
        </w:rPr>
        <w:t>льных услуг (функций)»,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CC5AE4" w:rsidRPr="00CC5AE4" w:rsidRDefault="000F1FBA" w:rsidP="00CC5AE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CC5AE4" w:rsidRPr="00CC5AE4">
        <w:rPr>
          <w:rFonts w:ascii="Times New Roman" w:hAnsi="Times New Roman"/>
          <w:sz w:val="28"/>
          <w:szCs w:val="28"/>
        </w:rPr>
        <w:t>Исчерпывающий перечень документов, которые заявитель должен представить самостоятельно:</w:t>
      </w:r>
    </w:p>
    <w:p w:rsidR="00CC5AE4" w:rsidRPr="00CC5AE4" w:rsidRDefault="00CC5AE4" w:rsidP="00CC5AE4">
      <w:pPr>
        <w:widowControl w:val="0"/>
        <w:spacing w:after="0" w:line="240" w:lineRule="auto"/>
        <w:ind w:firstLine="709"/>
        <w:jc w:val="both"/>
        <w:rPr>
          <w:rFonts w:ascii="Times New Roman" w:hAnsi="Times New Roman"/>
          <w:sz w:val="28"/>
          <w:szCs w:val="28"/>
        </w:rPr>
      </w:pPr>
      <w:r w:rsidRPr="00CC5AE4">
        <w:rPr>
          <w:rFonts w:ascii="Times New Roman" w:hAnsi="Times New Roman"/>
          <w:sz w:val="28"/>
          <w:szCs w:val="28"/>
        </w:rPr>
        <w:t xml:space="preserve">2.8.1. Заявление о предварительном согласовании предоставлении земельного участка (далее – предварительное согласование) согласно приложению 1 к настоящему административному регламенту, в котором должны быть указаны: </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C5AE4" w:rsidRPr="00CC5AE4" w:rsidRDefault="00CC5AE4" w:rsidP="00CC5AE4">
      <w:pPr>
        <w:spacing w:after="0" w:line="240" w:lineRule="auto"/>
        <w:ind w:firstLine="709"/>
        <w:jc w:val="both"/>
        <w:rPr>
          <w:rFonts w:ascii="Times New Roman" w:hAnsi="Times New Roman"/>
          <w:i/>
          <w:color w:val="FF0000"/>
          <w:sz w:val="28"/>
          <w:szCs w:val="28"/>
        </w:rPr>
      </w:pPr>
      <w:r w:rsidRPr="00CC5AE4">
        <w:rPr>
          <w:rFonts w:ascii="Times New Roman" w:hAnsi="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C5AE4" w:rsidRPr="00CC5AE4" w:rsidRDefault="00CC5AE4" w:rsidP="00CC5AE4">
      <w:pPr>
        <w:spacing w:after="0" w:line="240" w:lineRule="auto"/>
        <w:ind w:firstLine="709"/>
        <w:jc w:val="both"/>
        <w:rPr>
          <w:rFonts w:ascii="Times New Roman" w:hAnsi="Times New Roman"/>
          <w:i/>
          <w:color w:val="FF0000"/>
          <w:sz w:val="28"/>
          <w:szCs w:val="28"/>
        </w:rPr>
      </w:pPr>
      <w:r w:rsidRPr="00CC5AE4">
        <w:rPr>
          <w:rFonts w:ascii="Times New Roman" w:hAnsi="Times New Roman"/>
          <w:sz w:val="28"/>
          <w:szCs w:val="28"/>
        </w:rPr>
        <w:t>-</w:t>
      </w:r>
      <w:r w:rsidRPr="00CC5AE4">
        <w:rPr>
          <w:rFonts w:ascii="Times New Roman" w:hAnsi="Times New Roman"/>
          <w:i/>
          <w:iCs/>
          <w:sz w:val="28"/>
          <w:szCs w:val="28"/>
        </w:rPr>
        <w:t xml:space="preserve"> </w:t>
      </w:r>
      <w:r w:rsidRPr="00CC5AE4">
        <w:rPr>
          <w:rFonts w:ascii="Times New Roman" w:hAnsi="Times New Roman"/>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CC5AE4">
        <w:rPr>
          <w:rFonts w:ascii="Times New Roman" w:hAnsi="Times New Roman"/>
          <w:i/>
          <w:color w:val="FF0000"/>
          <w:sz w:val="28"/>
          <w:szCs w:val="28"/>
        </w:rPr>
        <w:t xml:space="preserve"> </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основание предоставления земельного участка без проведения торгов из числа предусмотренных пунктом 2 статьи 39.3 ЗК РФ;</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lastRenderedPageBreak/>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цель использования земельного участка;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почтовый адрес и (или) адрес электронной почты для связи с заявителем.</w:t>
      </w:r>
    </w:p>
    <w:p w:rsidR="00CC5AE4" w:rsidRPr="00CC5AE4" w:rsidRDefault="00CC5AE4" w:rsidP="00CC5AE4">
      <w:pPr>
        <w:widowControl w:val="0"/>
        <w:spacing w:after="0" w:line="240" w:lineRule="auto"/>
        <w:ind w:firstLine="709"/>
        <w:jc w:val="both"/>
        <w:rPr>
          <w:rFonts w:ascii="Times New Roman" w:hAnsi="Times New Roman"/>
          <w:sz w:val="28"/>
          <w:szCs w:val="28"/>
        </w:rPr>
      </w:pPr>
      <w:r w:rsidRPr="00CC5AE4">
        <w:rPr>
          <w:rFonts w:ascii="Times New Roman" w:hAnsi="Times New Roman"/>
          <w:sz w:val="28"/>
          <w:szCs w:val="28"/>
        </w:rPr>
        <w:t>К заявлению о предварительном согласовании должны быть приложены следующие документы:</w:t>
      </w:r>
    </w:p>
    <w:p w:rsidR="006053D2" w:rsidRPr="006053D2" w:rsidRDefault="006053D2" w:rsidP="006053D2">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6053D2">
        <w:rPr>
          <w:rFonts w:ascii="Times New Roman" w:hAnsi="Times New Roman"/>
          <w:sz w:val="28"/>
          <w:szCs w:val="28"/>
        </w:rPr>
        <w:t xml:space="preserve">) Документ, удостоверяющий личность заявителя или представителя заявителя: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временное удостоверение личности (для граждан Российской Федерации);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разрешение на временное проживание (для лиц без гражданства);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вид на жительство (для лиц без гражданства);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удостоверение беженца в Российской Федерации (для беженцев);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6053D2" w:rsidRPr="006053D2" w:rsidRDefault="006053D2" w:rsidP="006053D2">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6053D2">
        <w:rPr>
          <w:rFonts w:ascii="Times New Roman" w:hAnsi="Times New Roman"/>
          <w:sz w:val="28"/>
          <w:szCs w:val="28"/>
        </w:rPr>
        <w:t xml:space="preserve">)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Для представителей физического лица: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акт органа опеки и попечительства о назначении опекуна или попечителя.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Для представителей юридического лица, индивидуального предпринимателя: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CC5AE4" w:rsidRPr="00CC5AE4" w:rsidRDefault="006053D2" w:rsidP="00CC5AE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00CC5AE4" w:rsidRPr="00CC5AE4">
        <w:rPr>
          <w:rFonts w:ascii="Times New Roman" w:hAnsi="Times New Roman"/>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C5AE4" w:rsidRPr="00CC5AE4" w:rsidRDefault="00414DBA" w:rsidP="00CC5AE4">
      <w:pPr>
        <w:spacing w:after="0" w:line="240" w:lineRule="auto"/>
        <w:ind w:firstLine="709"/>
        <w:jc w:val="both"/>
        <w:rPr>
          <w:rFonts w:ascii="Times New Roman" w:hAnsi="Times New Roman"/>
          <w:sz w:val="28"/>
          <w:szCs w:val="28"/>
        </w:rPr>
      </w:pPr>
      <w:r>
        <w:rPr>
          <w:rFonts w:ascii="Times New Roman" w:hAnsi="Times New Roman"/>
          <w:sz w:val="28"/>
          <w:szCs w:val="28"/>
        </w:rPr>
        <w:t>4</w:t>
      </w:r>
      <w:r w:rsidR="00CC5AE4" w:rsidRPr="00CC5AE4">
        <w:rPr>
          <w:rFonts w:ascii="Times New Roman" w:hAnsi="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CC5AE4" w:rsidRPr="00CC5AE4" w:rsidRDefault="00CC5AE4" w:rsidP="00CC5AE4">
      <w:pPr>
        <w:spacing w:after="0" w:line="240" w:lineRule="auto"/>
        <w:ind w:firstLine="709"/>
        <w:jc w:val="both"/>
        <w:rPr>
          <w:rFonts w:ascii="Times New Roman" w:hAnsi="Times New Roman"/>
          <w:dstrike/>
          <w:sz w:val="28"/>
          <w:szCs w:val="28"/>
        </w:rPr>
      </w:pPr>
      <w:r w:rsidRPr="00CC5AE4">
        <w:rPr>
          <w:rFonts w:ascii="Times New Roman" w:hAnsi="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7) 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CC5AE4" w:rsidRPr="00CC5AE4" w:rsidTr="00CC5AE4">
        <w:tc>
          <w:tcPr>
            <w:tcW w:w="2162" w:type="dxa"/>
            <w:tcBorders>
              <w:top w:val="single" w:sz="4" w:space="0" w:color="auto"/>
              <w:bottom w:val="single" w:sz="4" w:space="0" w:color="auto"/>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Основание предоставления земельного участка  без проведения торгов</w:t>
            </w:r>
          </w:p>
        </w:tc>
        <w:tc>
          <w:tcPr>
            <w:tcW w:w="2141" w:type="dxa"/>
            <w:tcBorders>
              <w:top w:val="single" w:sz="4" w:space="0" w:color="auto"/>
              <w:bottom w:val="single" w:sz="4" w:space="0" w:color="auto"/>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 xml:space="preserve">Заявитель </w:t>
            </w:r>
          </w:p>
        </w:tc>
        <w:tc>
          <w:tcPr>
            <w:tcW w:w="2156" w:type="dxa"/>
            <w:tcBorders>
              <w:top w:val="single" w:sz="4" w:space="0" w:color="auto"/>
              <w:bottom w:val="single" w:sz="4" w:space="0" w:color="auto"/>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Земельный участок</w:t>
            </w:r>
          </w:p>
        </w:tc>
        <w:tc>
          <w:tcPr>
            <w:tcW w:w="3685" w:type="dxa"/>
            <w:tcBorders>
              <w:top w:val="single" w:sz="4" w:space="0" w:color="auto"/>
              <w:bottom w:val="single" w:sz="4" w:space="0" w:color="auto"/>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CC5AE4" w:rsidRPr="00CC5AE4" w:rsidTr="00CC5AE4">
        <w:trPr>
          <w:trHeight w:val="1756"/>
        </w:trPr>
        <w:tc>
          <w:tcPr>
            <w:tcW w:w="2162" w:type="dxa"/>
            <w:tcBorders>
              <w:top w:val="single" w:sz="4" w:space="0" w:color="auto"/>
              <w:bottom w:val="none" w:sz="4" w:space="0" w:color="000000"/>
            </w:tcBorders>
          </w:tcPr>
          <w:p w:rsidR="00CC5AE4" w:rsidRPr="00CC5AE4" w:rsidRDefault="00CC5AE4" w:rsidP="00CC5AE4">
            <w:pPr>
              <w:spacing w:after="1" w:line="240" w:lineRule="auto"/>
              <w:rPr>
                <w:rFonts w:ascii="Times New Roman" w:hAnsi="Times New Roman"/>
                <w:sz w:val="20"/>
                <w:szCs w:val="20"/>
              </w:rPr>
            </w:pPr>
            <w:r w:rsidRPr="00CC5AE4">
              <w:rPr>
                <w:rFonts w:ascii="Times New Roman" w:hAnsi="Times New Roman"/>
                <w:sz w:val="20"/>
                <w:szCs w:val="20"/>
              </w:rPr>
              <w:t xml:space="preserve">Подпункт 3  пункта 2 </w:t>
            </w:r>
          </w:p>
          <w:p w:rsidR="00CC5AE4" w:rsidRPr="00CC5AE4" w:rsidRDefault="00CC5AE4" w:rsidP="00CC5AE4">
            <w:pPr>
              <w:spacing w:after="1" w:line="240" w:lineRule="auto"/>
              <w:rPr>
                <w:rFonts w:ascii="Times New Roman" w:hAnsi="Times New Roman"/>
                <w:sz w:val="20"/>
                <w:szCs w:val="20"/>
              </w:rPr>
            </w:pPr>
            <w:r w:rsidRPr="00CC5AE4">
              <w:rPr>
                <w:rFonts w:ascii="Times New Roman" w:hAnsi="Times New Roman"/>
                <w:sz w:val="20"/>
                <w:szCs w:val="20"/>
              </w:rPr>
              <w:t xml:space="preserve">статьи </w:t>
            </w:r>
            <w:hyperlink r:id="rId15" w:tooltip="consultantplus://offline/ref=0E885329CB9322F50FCF7361F164B624F6F007AC5F439FE92163A8F014FFD42A56D5816292P6u1L" w:history="1">
              <w:r w:rsidRPr="00CC5AE4">
                <w:rPr>
                  <w:rFonts w:ascii="Times New Roman" w:hAnsi="Times New Roman"/>
                  <w:sz w:val="20"/>
                  <w:szCs w:val="20"/>
                </w:rPr>
                <w:t>3</w:t>
              </w:r>
            </w:hyperlink>
            <w:r w:rsidRPr="00CC5AE4">
              <w:rPr>
                <w:rFonts w:ascii="Times New Roman" w:hAnsi="Times New Roman"/>
                <w:sz w:val="20"/>
                <w:szCs w:val="20"/>
              </w:rPr>
              <w:t>9.3 ЗК РФ</w:t>
            </w:r>
          </w:p>
        </w:tc>
        <w:tc>
          <w:tcPr>
            <w:tcW w:w="2141" w:type="dxa"/>
            <w:tcBorders>
              <w:top w:val="single" w:sz="4" w:space="0" w:color="auto"/>
              <w:bottom w:val="none" w:sz="4" w:space="0" w:color="000000"/>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Член садоводческого некоммерческого товарищества (СНТ) или огороднического некоммерческого товарищества (ОНТ)</w:t>
            </w:r>
          </w:p>
          <w:p w:rsidR="00CC5AE4" w:rsidRPr="00CC5AE4" w:rsidRDefault="00CC5AE4" w:rsidP="00CC5AE4">
            <w:pPr>
              <w:spacing w:after="1" w:line="240" w:lineRule="auto"/>
              <w:jc w:val="center"/>
              <w:rPr>
                <w:rFonts w:ascii="Times New Roman" w:hAnsi="Times New Roman"/>
                <w:sz w:val="20"/>
                <w:szCs w:val="20"/>
              </w:rPr>
            </w:pPr>
          </w:p>
        </w:tc>
        <w:tc>
          <w:tcPr>
            <w:tcW w:w="2156" w:type="dxa"/>
            <w:tcBorders>
              <w:top w:val="single" w:sz="4" w:space="0" w:color="auto"/>
              <w:bottom w:val="none" w:sz="4" w:space="0" w:color="000000"/>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685" w:type="dxa"/>
            <w:tcBorders>
              <w:top w:val="single" w:sz="6" w:space="0" w:color="auto"/>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Документ, подтверждающий членство заявителя в СНТ или ОНТ</w:t>
            </w:r>
          </w:p>
          <w:p w:rsidR="00CC5AE4" w:rsidRPr="00CC5AE4" w:rsidRDefault="00CC5AE4" w:rsidP="00CC5AE4">
            <w:pPr>
              <w:spacing w:after="1" w:line="240" w:lineRule="auto"/>
              <w:jc w:val="center"/>
              <w:rPr>
                <w:rFonts w:ascii="Times New Roman" w:hAnsi="Times New Roman"/>
                <w:sz w:val="20"/>
                <w:szCs w:val="20"/>
              </w:rPr>
            </w:pPr>
          </w:p>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Решение общего собрания членов СНТ или ОНТ о распределении садового или огородного земельного участка заявителю</w:t>
            </w:r>
          </w:p>
        </w:tc>
      </w:tr>
      <w:tr w:rsidR="00CC5AE4" w:rsidRPr="00CC5AE4" w:rsidTr="00CC5AE4">
        <w:trPr>
          <w:trHeight w:val="5630"/>
        </w:trPr>
        <w:tc>
          <w:tcPr>
            <w:tcW w:w="2162" w:type="dxa"/>
            <w:tcBorders>
              <w:top w:val="single" w:sz="4" w:space="0" w:color="auto"/>
              <w:bottom w:val="none" w:sz="4" w:space="0" w:color="000000"/>
            </w:tcBorders>
          </w:tcPr>
          <w:p w:rsidR="00CC5AE4" w:rsidRPr="00CC5AE4" w:rsidRDefault="00CC5AE4" w:rsidP="00CC5AE4">
            <w:pPr>
              <w:spacing w:after="1" w:line="240" w:lineRule="auto"/>
              <w:rPr>
                <w:rFonts w:ascii="Times New Roman" w:hAnsi="Times New Roman"/>
                <w:sz w:val="20"/>
                <w:szCs w:val="20"/>
              </w:rPr>
            </w:pPr>
            <w:r w:rsidRPr="00CC5AE4">
              <w:rPr>
                <w:rFonts w:ascii="Times New Roman" w:hAnsi="Times New Roman"/>
                <w:sz w:val="20"/>
                <w:szCs w:val="20"/>
              </w:rPr>
              <w:t xml:space="preserve">Подпункт 6  пункта 2 </w:t>
            </w:r>
          </w:p>
          <w:p w:rsidR="00CC5AE4" w:rsidRPr="00CC5AE4" w:rsidRDefault="00CC5AE4" w:rsidP="00CC5AE4">
            <w:pPr>
              <w:spacing w:after="1" w:line="240" w:lineRule="auto"/>
              <w:rPr>
                <w:rFonts w:ascii="Times New Roman" w:hAnsi="Times New Roman"/>
                <w:sz w:val="20"/>
                <w:szCs w:val="20"/>
              </w:rPr>
            </w:pPr>
            <w:r w:rsidRPr="00CC5AE4">
              <w:rPr>
                <w:rFonts w:ascii="Times New Roman" w:hAnsi="Times New Roman"/>
                <w:sz w:val="20"/>
                <w:szCs w:val="20"/>
              </w:rPr>
              <w:t xml:space="preserve">статьи </w:t>
            </w:r>
            <w:hyperlink r:id="rId16" w:tooltip="consultantplus://offline/ref=0E885329CB9322F50FCF7361F164B624F6F007AC5F439FE92163A8F014FFD42A56D5816292P6u1L" w:history="1">
              <w:r w:rsidRPr="00CC5AE4">
                <w:rPr>
                  <w:rFonts w:ascii="Times New Roman" w:hAnsi="Times New Roman"/>
                  <w:sz w:val="20"/>
                  <w:szCs w:val="20"/>
                </w:rPr>
                <w:t>3</w:t>
              </w:r>
            </w:hyperlink>
            <w:r w:rsidRPr="00CC5AE4">
              <w:rPr>
                <w:rFonts w:ascii="Times New Roman" w:hAnsi="Times New Roman"/>
                <w:sz w:val="20"/>
                <w:szCs w:val="20"/>
              </w:rPr>
              <w:t>9.3 ЗК РФ</w:t>
            </w:r>
          </w:p>
        </w:tc>
        <w:tc>
          <w:tcPr>
            <w:tcW w:w="2141" w:type="dxa"/>
            <w:tcBorders>
              <w:top w:val="single" w:sz="4" w:space="0" w:color="auto"/>
              <w:bottom w:val="none" w:sz="4" w:space="0" w:color="000000"/>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Собственник здания, сооружения либо помещения в здании, сооружении</w:t>
            </w:r>
          </w:p>
        </w:tc>
        <w:tc>
          <w:tcPr>
            <w:tcW w:w="2156" w:type="dxa"/>
            <w:tcBorders>
              <w:top w:val="single" w:sz="4" w:space="0" w:color="auto"/>
              <w:bottom w:val="none" w:sz="4" w:space="0" w:color="000000"/>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Земельный участок, на котором расположено здание, сооружение</w:t>
            </w:r>
          </w:p>
        </w:tc>
        <w:tc>
          <w:tcPr>
            <w:tcW w:w="3685" w:type="dxa"/>
            <w:tcBorders>
              <w:top w:val="single" w:sz="4" w:space="0" w:color="auto"/>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CC5AE4" w:rsidRPr="00CC5AE4" w:rsidRDefault="00CC5AE4" w:rsidP="00CC5AE4">
            <w:pPr>
              <w:spacing w:after="1" w:line="240" w:lineRule="auto"/>
              <w:jc w:val="center"/>
              <w:rPr>
                <w:rFonts w:ascii="Times New Roman" w:hAnsi="Times New Roman"/>
                <w:sz w:val="20"/>
                <w:szCs w:val="20"/>
              </w:rPr>
            </w:pPr>
          </w:p>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C5AE4" w:rsidRPr="00CC5AE4" w:rsidRDefault="00CC5AE4" w:rsidP="00CC5AE4">
            <w:pPr>
              <w:spacing w:after="1" w:line="240" w:lineRule="auto"/>
              <w:jc w:val="center"/>
              <w:rPr>
                <w:rFonts w:ascii="Times New Roman" w:hAnsi="Times New Roman"/>
                <w:sz w:val="20"/>
                <w:szCs w:val="20"/>
              </w:rPr>
            </w:pPr>
          </w:p>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C5AE4" w:rsidRPr="00CC5AE4" w:rsidTr="00CC5AE4">
        <w:tc>
          <w:tcPr>
            <w:tcW w:w="2162" w:type="dxa"/>
            <w:tcBorders>
              <w:top w:val="single" w:sz="4" w:space="0" w:color="auto"/>
              <w:bottom w:val="single" w:sz="4" w:space="0" w:color="auto"/>
            </w:tcBorders>
          </w:tcPr>
          <w:p w:rsidR="00CC5AE4" w:rsidRPr="00CC5AE4" w:rsidRDefault="00CC5AE4" w:rsidP="00CC5AE4">
            <w:pPr>
              <w:spacing w:after="1" w:line="240" w:lineRule="auto"/>
              <w:rPr>
                <w:rFonts w:ascii="Times New Roman" w:hAnsi="Times New Roman"/>
                <w:sz w:val="20"/>
                <w:szCs w:val="20"/>
              </w:rPr>
            </w:pPr>
            <w:r w:rsidRPr="00CC5AE4">
              <w:rPr>
                <w:rFonts w:ascii="Times New Roman" w:hAnsi="Times New Roman"/>
                <w:sz w:val="20"/>
                <w:szCs w:val="20"/>
              </w:rPr>
              <w:t xml:space="preserve">Подпункт 7  пункта 2 </w:t>
            </w:r>
          </w:p>
          <w:p w:rsidR="00CC5AE4" w:rsidRPr="00CC5AE4" w:rsidRDefault="00CC5AE4" w:rsidP="00CC5AE4">
            <w:pPr>
              <w:spacing w:after="1" w:line="240" w:lineRule="auto"/>
              <w:rPr>
                <w:rFonts w:ascii="Times New Roman" w:hAnsi="Times New Roman"/>
                <w:sz w:val="20"/>
                <w:szCs w:val="20"/>
              </w:rPr>
            </w:pPr>
            <w:r w:rsidRPr="00CC5AE4">
              <w:rPr>
                <w:rFonts w:ascii="Times New Roman" w:hAnsi="Times New Roman"/>
                <w:sz w:val="20"/>
                <w:szCs w:val="20"/>
              </w:rPr>
              <w:t xml:space="preserve">статьи </w:t>
            </w:r>
            <w:hyperlink r:id="rId17" w:tooltip="consultantplus://offline/ref=0E885329CB9322F50FCF7361F164B624F6F007AC5F439FE92163A8F014FFD42A56D5816292P6u1L" w:history="1">
              <w:r w:rsidRPr="00CC5AE4">
                <w:rPr>
                  <w:rFonts w:ascii="Times New Roman" w:hAnsi="Times New Roman"/>
                  <w:sz w:val="20"/>
                  <w:szCs w:val="20"/>
                </w:rPr>
                <w:t>3</w:t>
              </w:r>
            </w:hyperlink>
            <w:r w:rsidRPr="00CC5AE4">
              <w:rPr>
                <w:rFonts w:ascii="Times New Roman" w:hAnsi="Times New Roman"/>
                <w:sz w:val="20"/>
                <w:szCs w:val="20"/>
              </w:rPr>
              <w:t>9.3 ЗК РФ</w:t>
            </w:r>
          </w:p>
        </w:tc>
        <w:tc>
          <w:tcPr>
            <w:tcW w:w="2141" w:type="dxa"/>
            <w:tcBorders>
              <w:top w:val="single" w:sz="4" w:space="0" w:color="auto"/>
              <w:bottom w:val="single" w:sz="4" w:space="0" w:color="auto"/>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bottom w:val="single" w:sz="4" w:space="0" w:color="auto"/>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CC5AE4" w:rsidRPr="00CC5AE4" w:rsidRDefault="00CC5AE4" w:rsidP="00CC5AE4">
      <w:pPr>
        <w:spacing w:after="0" w:line="240" w:lineRule="auto"/>
        <w:jc w:val="both"/>
        <w:rPr>
          <w:rFonts w:ascii="Times New Roman" w:hAnsi="Times New Roman"/>
          <w:sz w:val="20"/>
          <w:szCs w:val="20"/>
        </w:rPr>
      </w:pP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2.8.2. Заявление о предоставлении земельного участка в собственность за плату без проведения торгов (далее – предоставление земельного участка) по форме согласно приложению 2 к настоящему административному регламенту, в котором должны быть указаны:</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кадастровый номер испрашиваемого земельного участка;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основание предоставления земельного участка без проведения торгов из числа предусмотренных пунктом 2 статьи 39.3 ЗК РФ;</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цель использования земельного участка;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почтовый адрес и (или) адрес электронной почты для связи с заявителем.</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К заявлению о предоставлении земельного участка прилагаются документы, указанные в подпунктах 1</w:t>
      </w:r>
      <w:r w:rsidR="00414DBA">
        <w:rPr>
          <w:rFonts w:ascii="Times New Roman" w:hAnsi="Times New Roman"/>
          <w:sz w:val="28"/>
          <w:szCs w:val="28"/>
        </w:rPr>
        <w:t>-2, 5</w:t>
      </w:r>
      <w:r w:rsidRPr="00CC5AE4">
        <w:rPr>
          <w:rFonts w:ascii="Times New Roman" w:hAnsi="Times New Roman"/>
          <w:sz w:val="28"/>
          <w:szCs w:val="28"/>
        </w:rPr>
        <w:t>-7 пункта 2.8.1 настоящего Административного регламента.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Предоставление заявителем документов, указанных в подпунктах 1</w:t>
      </w:r>
      <w:r w:rsidR="00414DBA">
        <w:rPr>
          <w:rFonts w:ascii="Times New Roman" w:hAnsi="Times New Roman"/>
          <w:sz w:val="28"/>
          <w:szCs w:val="28"/>
        </w:rPr>
        <w:t>-2, 5</w:t>
      </w:r>
      <w:r w:rsidRPr="00CC5AE4">
        <w:rPr>
          <w:rFonts w:ascii="Times New Roman" w:hAnsi="Times New Roman"/>
          <w:sz w:val="28"/>
          <w:szCs w:val="28"/>
        </w:rPr>
        <w:t>-7 пункта 2.8.1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CC5AE4" w:rsidRPr="00E33EC7" w:rsidRDefault="00CC5AE4" w:rsidP="00EF4263">
      <w:pPr>
        <w:spacing w:after="0" w:line="240" w:lineRule="auto"/>
        <w:ind w:firstLine="709"/>
        <w:jc w:val="both"/>
        <w:rPr>
          <w:rFonts w:ascii="Times New Roman" w:hAnsi="Times New Roman"/>
          <w:sz w:val="28"/>
          <w:szCs w:val="28"/>
        </w:rPr>
      </w:pPr>
      <w:r w:rsidRPr="00CC5AE4">
        <w:rPr>
          <w:rFonts w:ascii="Times New Roman" w:hAnsi="Times New Roman"/>
          <w:sz w:val="28"/>
          <w:szCs w:val="28"/>
        </w:rPr>
        <w:t xml:space="preserve">В случаях, предусмотренных </w:t>
      </w:r>
      <w:hyperlink r:id="rId18" w:tooltip="consultantplus://offline/ref=10F855FDD1151EAAB5BB098C4CBA13551E19AFF6B71D806CDC6ABCD834EB460CF379DDF3ABE9kDM" w:history="1">
        <w:r w:rsidRPr="00CC5AE4">
          <w:rPr>
            <w:rFonts w:ascii="Times New Roman" w:hAnsi="Times New Roman"/>
            <w:sz w:val="28"/>
            <w:szCs w:val="28"/>
          </w:rPr>
          <w:t>подпунктом 7 пункта 2 статьи 39.</w:t>
        </w:r>
      </w:hyperlink>
      <w:r w:rsidRPr="00CC5AE4">
        <w:rPr>
          <w:rFonts w:ascii="Times New Roman" w:hAnsi="Times New Roman"/>
          <w:sz w:val="28"/>
          <w:szCs w:val="28"/>
        </w:rPr>
        <w:t>3 ЗК РФ,                   с заявлением о предоставлении земельного участка заявитель также представляет заявление о прекращении права постоянного (бессрочного) пользо</w:t>
      </w:r>
      <w:r w:rsidR="00EF4263">
        <w:rPr>
          <w:rFonts w:ascii="Times New Roman" w:hAnsi="Times New Roman"/>
          <w:sz w:val="28"/>
          <w:szCs w:val="28"/>
        </w:rPr>
        <w:t>вания таким земельным участком.</w:t>
      </w:r>
    </w:p>
    <w:p w:rsidR="003473BF" w:rsidRDefault="00104213" w:rsidP="00980A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lastRenderedPageBreak/>
        <w:t>- электронного документа с использованием ЕПГУ;</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регионального портала.</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 регионального портала</w:t>
      </w:r>
      <w:r>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F4263" w:rsidRDefault="00EA5E61" w:rsidP="00E33EC7">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E33EC7">
        <w:rPr>
          <w:rFonts w:ascii="Times New Roman" w:hAnsi="Times New Roman"/>
          <w:sz w:val="28"/>
          <w:szCs w:val="28"/>
        </w:rPr>
        <w:t>Документы, необходимые</w:t>
      </w:r>
      <w:r w:rsidR="00E33EC7" w:rsidRPr="00E33EC7">
        <w:rPr>
          <w:rFonts w:ascii="Times New Roman" w:hAnsi="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EF4263">
        <w:rPr>
          <w:rFonts w:ascii="Times New Roman" w:hAnsi="Times New Roman"/>
          <w:sz w:val="28"/>
          <w:szCs w:val="28"/>
        </w:rPr>
        <w:t>.</w:t>
      </w:r>
    </w:p>
    <w:p w:rsidR="00EF4263" w:rsidRPr="00EF4263" w:rsidRDefault="00EF4263" w:rsidP="00EF4263">
      <w:pPr>
        <w:spacing w:after="0" w:line="240" w:lineRule="auto"/>
        <w:ind w:firstLine="567"/>
        <w:jc w:val="both"/>
        <w:rPr>
          <w:rFonts w:ascii="Times New Roman" w:hAnsi="Times New Roman"/>
          <w:sz w:val="28"/>
          <w:szCs w:val="28"/>
        </w:rPr>
      </w:pPr>
      <w:r w:rsidRPr="00EF4263">
        <w:rPr>
          <w:rFonts w:ascii="Times New Roman" w:hAnsi="Times New Roman"/>
          <w:sz w:val="28"/>
          <w:szCs w:val="28"/>
        </w:rPr>
        <w:t>Заявитель вправе представить в Уполномоченный орган по собственной инициативе следующие документы (информацию):</w:t>
      </w:r>
    </w:p>
    <w:p w:rsidR="00EF4263" w:rsidRPr="00EF4263" w:rsidRDefault="00EF4263" w:rsidP="00EF4263">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803"/>
      </w:tblGrid>
      <w:tr w:rsidR="00EF4263" w:rsidRPr="00EF4263" w:rsidTr="00E80A70">
        <w:tc>
          <w:tcPr>
            <w:tcW w:w="2162" w:type="dxa"/>
            <w:tcBorders>
              <w:top w:val="single" w:sz="4" w:space="0" w:color="auto"/>
              <w:bottom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 xml:space="preserve">Основание предоставления земельного участка в </w:t>
            </w:r>
            <w:r w:rsidRPr="00EF4263">
              <w:rPr>
                <w:rFonts w:ascii="Times New Roman" w:hAnsi="Times New Roman"/>
                <w:sz w:val="20"/>
                <w:szCs w:val="20"/>
              </w:rPr>
              <w:lastRenderedPageBreak/>
              <w:t>без проведения торгов</w:t>
            </w:r>
          </w:p>
        </w:tc>
        <w:tc>
          <w:tcPr>
            <w:tcW w:w="2141" w:type="dxa"/>
            <w:tcBorders>
              <w:top w:val="single" w:sz="4" w:space="0" w:color="auto"/>
              <w:bottom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lastRenderedPageBreak/>
              <w:t xml:space="preserve">Заявитель </w:t>
            </w:r>
          </w:p>
        </w:tc>
        <w:tc>
          <w:tcPr>
            <w:tcW w:w="2156" w:type="dxa"/>
            <w:tcBorders>
              <w:top w:val="single" w:sz="4" w:space="0" w:color="auto"/>
              <w:bottom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Земельный участок</w:t>
            </w:r>
          </w:p>
        </w:tc>
        <w:tc>
          <w:tcPr>
            <w:tcW w:w="3803" w:type="dxa"/>
            <w:tcBorders>
              <w:top w:val="single" w:sz="4" w:space="0" w:color="auto"/>
              <w:bottom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 xml:space="preserve">Документы, подтверждающие право заявителя на приобретение земельного участка без проведения торгов и </w:t>
            </w:r>
            <w:r w:rsidRPr="00EF4263">
              <w:rPr>
                <w:rFonts w:ascii="Times New Roman" w:hAnsi="Times New Roman"/>
                <w:sz w:val="20"/>
                <w:szCs w:val="20"/>
              </w:rPr>
              <w:lastRenderedPageBreak/>
              <w:t>прилагаемые к заявлению о приобретении прав на земельный участок</w:t>
            </w:r>
          </w:p>
        </w:tc>
      </w:tr>
      <w:tr w:rsidR="00EF4263" w:rsidRPr="00EF4263" w:rsidTr="00E80A70">
        <w:trPr>
          <w:trHeight w:val="3406"/>
        </w:trPr>
        <w:tc>
          <w:tcPr>
            <w:tcW w:w="2162" w:type="dxa"/>
            <w:tcBorders>
              <w:top w:val="single" w:sz="4" w:space="0" w:color="auto"/>
            </w:tcBorders>
          </w:tcPr>
          <w:p w:rsidR="00EF4263" w:rsidRPr="00EF4263" w:rsidRDefault="00EF4263" w:rsidP="00EF4263">
            <w:pPr>
              <w:spacing w:after="1" w:line="240" w:lineRule="auto"/>
              <w:rPr>
                <w:rFonts w:ascii="Times New Roman" w:hAnsi="Times New Roman"/>
                <w:sz w:val="20"/>
                <w:szCs w:val="20"/>
              </w:rPr>
            </w:pPr>
            <w:r w:rsidRPr="00EF4263">
              <w:rPr>
                <w:rFonts w:ascii="Times New Roman" w:hAnsi="Times New Roman"/>
                <w:sz w:val="20"/>
                <w:szCs w:val="20"/>
              </w:rPr>
              <w:lastRenderedPageBreak/>
              <w:t xml:space="preserve">Подпункт 3 пункта 2 </w:t>
            </w:r>
          </w:p>
          <w:p w:rsidR="00EF4263" w:rsidRPr="00EF4263" w:rsidRDefault="00EF4263" w:rsidP="00EF4263">
            <w:pPr>
              <w:spacing w:after="1" w:line="240" w:lineRule="auto"/>
              <w:rPr>
                <w:rFonts w:ascii="Times New Roman" w:hAnsi="Times New Roman"/>
                <w:sz w:val="20"/>
                <w:szCs w:val="20"/>
              </w:rPr>
            </w:pPr>
            <w:r w:rsidRPr="00EF4263">
              <w:rPr>
                <w:rFonts w:ascii="Times New Roman" w:hAnsi="Times New Roman"/>
                <w:sz w:val="20"/>
                <w:szCs w:val="20"/>
              </w:rPr>
              <w:t xml:space="preserve">статьи </w:t>
            </w:r>
            <w:hyperlink r:id="rId19" w:tooltip="consultantplus://offline/ref=0E885329CB9322F50FCF7361F164B624F6F007AC5F439FE92163A8F014FFD42A56D5816292P6u1L" w:history="1">
              <w:r w:rsidRPr="00EF4263">
                <w:rPr>
                  <w:rFonts w:ascii="Times New Roman" w:hAnsi="Times New Roman"/>
                  <w:sz w:val="20"/>
                  <w:szCs w:val="20"/>
                </w:rPr>
                <w:t>3</w:t>
              </w:r>
            </w:hyperlink>
            <w:r w:rsidRPr="00EF4263">
              <w:rPr>
                <w:rFonts w:ascii="Times New Roman" w:hAnsi="Times New Roman"/>
                <w:sz w:val="20"/>
                <w:szCs w:val="20"/>
              </w:rPr>
              <w:t>9.3 ЗК РФ</w:t>
            </w:r>
          </w:p>
        </w:tc>
        <w:tc>
          <w:tcPr>
            <w:tcW w:w="2141"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Утвержденный проект межевания территории</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ЕГРН об объекте недвижимости (об испрашиваемом земельном участке)</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ЕГРЮЛ в отношении СНТ или ОНТ</w:t>
            </w:r>
          </w:p>
        </w:tc>
      </w:tr>
      <w:tr w:rsidR="00EF4263" w:rsidRPr="00EF4263" w:rsidTr="00E80A70">
        <w:trPr>
          <w:trHeight w:val="5461"/>
        </w:trPr>
        <w:tc>
          <w:tcPr>
            <w:tcW w:w="2162" w:type="dxa"/>
            <w:tcBorders>
              <w:top w:val="single" w:sz="4" w:space="0" w:color="auto"/>
            </w:tcBorders>
          </w:tcPr>
          <w:p w:rsidR="00EF4263" w:rsidRPr="00EF4263" w:rsidRDefault="00EF4263" w:rsidP="00EF4263">
            <w:pPr>
              <w:spacing w:after="1" w:line="240" w:lineRule="auto"/>
              <w:rPr>
                <w:rFonts w:ascii="Times New Roman" w:hAnsi="Times New Roman"/>
                <w:sz w:val="20"/>
                <w:szCs w:val="20"/>
              </w:rPr>
            </w:pPr>
            <w:r w:rsidRPr="00EF4263">
              <w:rPr>
                <w:rFonts w:ascii="Times New Roman" w:hAnsi="Times New Roman"/>
                <w:sz w:val="20"/>
                <w:szCs w:val="20"/>
              </w:rPr>
              <w:t xml:space="preserve">Подпункт 6 пункта 2 </w:t>
            </w:r>
          </w:p>
          <w:p w:rsidR="00EF4263" w:rsidRPr="00EF4263" w:rsidRDefault="00EF4263" w:rsidP="00EF4263">
            <w:pPr>
              <w:spacing w:after="1" w:line="240" w:lineRule="auto"/>
              <w:rPr>
                <w:rFonts w:ascii="Times New Roman" w:hAnsi="Times New Roman"/>
                <w:sz w:val="20"/>
                <w:szCs w:val="20"/>
              </w:rPr>
            </w:pPr>
            <w:r w:rsidRPr="00EF4263">
              <w:rPr>
                <w:rFonts w:ascii="Times New Roman" w:hAnsi="Times New Roman"/>
                <w:sz w:val="20"/>
                <w:szCs w:val="20"/>
              </w:rPr>
              <w:t xml:space="preserve">статьи </w:t>
            </w:r>
            <w:hyperlink r:id="rId20" w:tooltip="consultantplus://offline/ref=0E885329CB9322F50FCF7361F164B624F6F007AC5F439FE92163A8F014FFD42A56D5816292P6u1L" w:history="1">
              <w:r w:rsidRPr="00EF4263">
                <w:rPr>
                  <w:rFonts w:ascii="Times New Roman" w:hAnsi="Times New Roman"/>
                  <w:sz w:val="20"/>
                  <w:szCs w:val="20"/>
                </w:rPr>
                <w:t>3</w:t>
              </w:r>
            </w:hyperlink>
            <w:r w:rsidRPr="00EF4263">
              <w:rPr>
                <w:rFonts w:ascii="Times New Roman" w:hAnsi="Times New Roman"/>
                <w:sz w:val="20"/>
                <w:szCs w:val="20"/>
              </w:rPr>
              <w:t>9.3 ЗК РФ</w:t>
            </w:r>
          </w:p>
        </w:tc>
        <w:tc>
          <w:tcPr>
            <w:tcW w:w="2141"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Собственник здания, сооружения либо помещения в здании, сооружении</w:t>
            </w:r>
          </w:p>
        </w:tc>
        <w:tc>
          <w:tcPr>
            <w:tcW w:w="2156"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Земельный участок, на котором расположено здание, сооружение</w:t>
            </w:r>
          </w:p>
        </w:tc>
        <w:tc>
          <w:tcPr>
            <w:tcW w:w="3803"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ЕГРН об объекте недвижимости (об испрашиваемом земельном участке)</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ЕГРН об объекте недвижимости (о здании и (или) сооружении, расположенном(ых) на испрашиваемом земельном участке)</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ЕГРЮЛ о юридическом лице, являющемся заявителем</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EF4263" w:rsidRPr="00EF4263" w:rsidTr="00E80A70">
        <w:trPr>
          <w:trHeight w:val="1381"/>
        </w:trPr>
        <w:tc>
          <w:tcPr>
            <w:tcW w:w="2162" w:type="dxa"/>
            <w:tcBorders>
              <w:top w:val="single" w:sz="4" w:space="0" w:color="auto"/>
            </w:tcBorders>
          </w:tcPr>
          <w:p w:rsidR="00EF4263" w:rsidRPr="00EF4263" w:rsidRDefault="00EF4263" w:rsidP="00EF4263">
            <w:pPr>
              <w:spacing w:after="1" w:line="240" w:lineRule="auto"/>
              <w:rPr>
                <w:rFonts w:ascii="Times New Roman" w:hAnsi="Times New Roman"/>
                <w:sz w:val="20"/>
                <w:szCs w:val="20"/>
              </w:rPr>
            </w:pPr>
            <w:r w:rsidRPr="00EF4263">
              <w:rPr>
                <w:rFonts w:ascii="Times New Roman" w:hAnsi="Times New Roman"/>
                <w:sz w:val="20"/>
                <w:szCs w:val="20"/>
              </w:rPr>
              <w:t xml:space="preserve">Подпункт 7 пункта 2 </w:t>
            </w:r>
          </w:p>
          <w:p w:rsidR="00EF4263" w:rsidRPr="00EF4263" w:rsidRDefault="00EF4263" w:rsidP="00EF4263">
            <w:pPr>
              <w:spacing w:after="1" w:line="240" w:lineRule="auto"/>
              <w:rPr>
                <w:rFonts w:ascii="Times New Roman" w:hAnsi="Times New Roman"/>
                <w:sz w:val="20"/>
                <w:szCs w:val="20"/>
              </w:rPr>
            </w:pPr>
            <w:r w:rsidRPr="00EF4263">
              <w:rPr>
                <w:rFonts w:ascii="Times New Roman" w:hAnsi="Times New Roman"/>
                <w:sz w:val="20"/>
                <w:szCs w:val="20"/>
              </w:rPr>
              <w:t xml:space="preserve">статьи </w:t>
            </w:r>
            <w:hyperlink r:id="rId21" w:tooltip="consultantplus://offline/ref=0E885329CB9322F50FCF7361F164B624F6F007AC5F439FE92163A8F014FFD42A56D5816292P6u1L" w:history="1">
              <w:r w:rsidRPr="00EF4263">
                <w:rPr>
                  <w:rFonts w:ascii="Times New Roman" w:hAnsi="Times New Roman"/>
                  <w:sz w:val="20"/>
                  <w:szCs w:val="20"/>
                </w:rPr>
                <w:t>3</w:t>
              </w:r>
            </w:hyperlink>
            <w:r w:rsidRPr="00EF4263">
              <w:rPr>
                <w:rFonts w:ascii="Times New Roman" w:hAnsi="Times New Roman"/>
                <w:sz w:val="20"/>
                <w:szCs w:val="20"/>
              </w:rPr>
              <w:t>9.3 ЗК РФ</w:t>
            </w:r>
          </w:p>
        </w:tc>
        <w:tc>
          <w:tcPr>
            <w:tcW w:w="2141"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803"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ЕГРН об объекте недвижимости (об испрашиваемом земельном участке)</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ЕГРЮЛ о юридическом лице, являющемся заявителем</w:t>
            </w:r>
          </w:p>
        </w:tc>
      </w:tr>
      <w:tr w:rsidR="00EF4263" w:rsidRPr="00EF4263" w:rsidTr="00E80A70">
        <w:trPr>
          <w:trHeight w:val="3677"/>
        </w:trPr>
        <w:tc>
          <w:tcPr>
            <w:tcW w:w="2162" w:type="dxa"/>
            <w:tcBorders>
              <w:top w:val="single" w:sz="4" w:space="0" w:color="auto"/>
              <w:bottom w:val="none" w:sz="4" w:space="0" w:color="000000"/>
            </w:tcBorders>
          </w:tcPr>
          <w:p w:rsidR="00EF4263" w:rsidRPr="00EF4263" w:rsidRDefault="00EF4263" w:rsidP="00EF4263">
            <w:pPr>
              <w:spacing w:after="1" w:line="240" w:lineRule="auto"/>
              <w:rPr>
                <w:rFonts w:ascii="Times New Roman" w:hAnsi="Times New Roman"/>
                <w:sz w:val="20"/>
                <w:szCs w:val="20"/>
              </w:rPr>
            </w:pPr>
            <w:r w:rsidRPr="00EF4263">
              <w:rPr>
                <w:rFonts w:ascii="Times New Roman" w:hAnsi="Times New Roman"/>
                <w:sz w:val="20"/>
                <w:szCs w:val="20"/>
              </w:rPr>
              <w:lastRenderedPageBreak/>
              <w:t xml:space="preserve">Подпункт 8  пункта 2 </w:t>
            </w:r>
          </w:p>
          <w:p w:rsidR="00EF4263" w:rsidRPr="00EF4263" w:rsidRDefault="00EF4263" w:rsidP="00EF4263">
            <w:pPr>
              <w:spacing w:after="1" w:line="240" w:lineRule="auto"/>
              <w:rPr>
                <w:rFonts w:ascii="Times New Roman" w:hAnsi="Times New Roman"/>
                <w:sz w:val="20"/>
                <w:szCs w:val="20"/>
              </w:rPr>
            </w:pPr>
            <w:r w:rsidRPr="00EF4263">
              <w:rPr>
                <w:rFonts w:ascii="Times New Roman" w:hAnsi="Times New Roman"/>
                <w:sz w:val="20"/>
                <w:szCs w:val="20"/>
              </w:rPr>
              <w:t xml:space="preserve">статьи </w:t>
            </w:r>
            <w:hyperlink r:id="rId22" w:tooltip="consultantplus://offline/ref=0E885329CB9322F50FCF7361F164B624F6F007AC5F439FE92163A8F014FFD42A56D5816292P6u1L" w:history="1">
              <w:r w:rsidRPr="00EF4263">
                <w:rPr>
                  <w:rFonts w:ascii="Times New Roman" w:hAnsi="Times New Roman"/>
                  <w:sz w:val="20"/>
                  <w:szCs w:val="20"/>
                </w:rPr>
                <w:t>3</w:t>
              </w:r>
            </w:hyperlink>
            <w:r w:rsidRPr="00EF4263">
              <w:rPr>
                <w:rFonts w:ascii="Times New Roman" w:hAnsi="Times New Roman"/>
                <w:sz w:val="20"/>
                <w:szCs w:val="20"/>
              </w:rPr>
              <w:t>9.3 ЗК РФ</w:t>
            </w:r>
          </w:p>
        </w:tc>
        <w:tc>
          <w:tcPr>
            <w:tcW w:w="2141" w:type="dxa"/>
            <w:tcBorders>
              <w:top w:val="single" w:sz="4" w:space="0" w:color="auto"/>
              <w:bottom w:val="none" w:sz="4" w:space="0" w:color="000000"/>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one" w:sz="4" w:space="0" w:color="000000"/>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ЕГРН об объекте недвижимости (об испрашиваемом земельном участке)</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ЕГРЮЛ о юридическом лице, являющемся заявителем</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ЕГРИП об индивидуальном предпринимателе, являющемся заявителем</w:t>
            </w:r>
          </w:p>
        </w:tc>
      </w:tr>
      <w:tr w:rsidR="00EF4263" w:rsidRPr="00EF4263" w:rsidTr="00E80A70">
        <w:trPr>
          <w:trHeight w:val="2302"/>
        </w:trPr>
        <w:tc>
          <w:tcPr>
            <w:tcW w:w="2162" w:type="dxa"/>
            <w:tcBorders>
              <w:top w:val="single" w:sz="4" w:space="0" w:color="auto"/>
            </w:tcBorders>
          </w:tcPr>
          <w:p w:rsidR="00EF4263" w:rsidRPr="00EF4263" w:rsidRDefault="00EF4263" w:rsidP="00EF4263">
            <w:pPr>
              <w:spacing w:after="1" w:line="240" w:lineRule="auto"/>
              <w:rPr>
                <w:rFonts w:ascii="Times New Roman" w:hAnsi="Times New Roman"/>
                <w:sz w:val="20"/>
                <w:szCs w:val="20"/>
              </w:rPr>
            </w:pPr>
            <w:r w:rsidRPr="00EF4263">
              <w:rPr>
                <w:rFonts w:ascii="Times New Roman" w:hAnsi="Times New Roman"/>
                <w:sz w:val="20"/>
                <w:szCs w:val="20"/>
              </w:rPr>
              <w:t xml:space="preserve">Подпункт 9  пункта 2 </w:t>
            </w:r>
          </w:p>
          <w:p w:rsidR="00EF4263" w:rsidRPr="00EF4263" w:rsidRDefault="00EF4263" w:rsidP="00EF4263">
            <w:pPr>
              <w:spacing w:after="1" w:line="240" w:lineRule="auto"/>
              <w:rPr>
                <w:rFonts w:ascii="Times New Roman" w:hAnsi="Times New Roman"/>
                <w:sz w:val="20"/>
                <w:szCs w:val="20"/>
              </w:rPr>
            </w:pPr>
            <w:r w:rsidRPr="00EF4263">
              <w:rPr>
                <w:rFonts w:ascii="Times New Roman" w:hAnsi="Times New Roman"/>
                <w:sz w:val="20"/>
                <w:szCs w:val="20"/>
              </w:rPr>
              <w:t xml:space="preserve">статьи </w:t>
            </w:r>
            <w:hyperlink r:id="rId23" w:tooltip="consultantplus://offline/ref=0E885329CB9322F50FCF7361F164B624F6F007AC5F439FE92163A8F014FFD42A56D5816292P6u1L" w:history="1">
              <w:r w:rsidRPr="00EF4263">
                <w:rPr>
                  <w:rFonts w:ascii="Times New Roman" w:hAnsi="Times New Roman"/>
                  <w:sz w:val="20"/>
                  <w:szCs w:val="20"/>
                </w:rPr>
                <w:t>3</w:t>
              </w:r>
            </w:hyperlink>
            <w:r w:rsidRPr="00EF4263">
              <w:rPr>
                <w:rFonts w:ascii="Times New Roman" w:hAnsi="Times New Roman"/>
                <w:sz w:val="20"/>
                <w:szCs w:val="20"/>
              </w:rPr>
              <w:t>9.3 ЗК РФ</w:t>
            </w:r>
          </w:p>
        </w:tc>
        <w:tc>
          <w:tcPr>
            <w:tcW w:w="2141"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ЕГРН об объекте недвижимости (об испрашиваемом земельном участке)</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ЕГРЮЛ о юридическом лице, являющемся заявителем</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ЕГРИП об индивидуальном предпринимателе, являющемся заявителем</w:t>
            </w:r>
          </w:p>
        </w:tc>
      </w:tr>
    </w:tbl>
    <w:p w:rsidR="00EF4263" w:rsidRPr="00EF4263" w:rsidRDefault="00EF4263" w:rsidP="00EF4263">
      <w:pPr>
        <w:widowControl w:val="0"/>
        <w:spacing w:after="0" w:line="240" w:lineRule="auto"/>
        <w:jc w:val="both"/>
        <w:rPr>
          <w:rFonts w:ascii="Times New Roman" w:hAnsi="Times New Roman"/>
          <w:sz w:val="28"/>
          <w:szCs w:val="28"/>
        </w:rPr>
      </w:pPr>
    </w:p>
    <w:p w:rsidR="00EF4263" w:rsidRPr="00EF4263" w:rsidRDefault="00EF4263" w:rsidP="00EF4263">
      <w:pPr>
        <w:widowControl w:val="0"/>
        <w:spacing w:after="0" w:line="240" w:lineRule="auto"/>
        <w:ind w:firstLine="709"/>
        <w:jc w:val="both"/>
        <w:rPr>
          <w:rFonts w:ascii="Times New Roman" w:hAnsi="Times New Roman"/>
          <w:sz w:val="28"/>
          <w:szCs w:val="28"/>
        </w:rPr>
      </w:pPr>
      <w:r w:rsidRPr="00EF4263">
        <w:rPr>
          <w:rFonts w:ascii="Times New Roman" w:hAnsi="Times New Roman"/>
          <w:sz w:val="28"/>
          <w:szCs w:val="28"/>
        </w:rPr>
        <w:t>В случае если зая</w:t>
      </w:r>
      <w:r w:rsidR="00414DBA">
        <w:rPr>
          <w:rFonts w:ascii="Times New Roman" w:hAnsi="Times New Roman"/>
          <w:sz w:val="28"/>
          <w:szCs w:val="28"/>
        </w:rPr>
        <w:t xml:space="preserve">витель не представил указанные </w:t>
      </w:r>
      <w:r w:rsidRPr="00EF4263">
        <w:rPr>
          <w:rFonts w:ascii="Times New Roman" w:hAnsi="Times New Roman"/>
          <w:sz w:val="28"/>
          <w:szCs w:val="28"/>
        </w:rPr>
        <w:t>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EF4263" w:rsidRDefault="00EF4263" w:rsidP="00EF4263">
      <w:pPr>
        <w:spacing w:after="0" w:line="240" w:lineRule="auto"/>
        <w:ind w:firstLine="709"/>
        <w:jc w:val="both"/>
        <w:rPr>
          <w:rFonts w:ascii="Times New Roman" w:hAnsi="Times New Roman"/>
          <w:sz w:val="28"/>
          <w:szCs w:val="28"/>
        </w:rPr>
      </w:pPr>
      <w:r w:rsidRPr="00EF4263">
        <w:rPr>
          <w:rFonts w:ascii="Times New Roman" w:hAnsi="Times New Roman"/>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DC3ECE" w:rsidRPr="007B2856" w:rsidRDefault="00DC3ECE" w:rsidP="00980AF1">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w:t>
      </w:r>
      <w:r w:rsidRPr="001D63EF">
        <w:rPr>
          <w:rFonts w:ascii="Times New Roman" w:hAnsi="Times New Roman"/>
          <w:sz w:val="28"/>
          <w:szCs w:val="28"/>
        </w:rPr>
        <w:lastRenderedPageBreak/>
        <w:t xml:space="preserve">самоуправления организаций, участвующих в предоставлении предусмотренных </w:t>
      </w:r>
      <w:hyperlink r:id="rId24"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w:t>
      </w:r>
      <w:r w:rsidR="00EF4263">
        <w:rPr>
          <w:rFonts w:ascii="Times New Roman" w:hAnsi="Times New Roman"/>
          <w:sz w:val="28"/>
          <w:szCs w:val="28"/>
        </w:rPr>
        <w:t>№ 210-ФЗ</w:t>
      </w:r>
      <w:r w:rsidRPr="001D63EF">
        <w:rPr>
          <w:rFonts w:ascii="Times New Roman" w:hAnsi="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w:t>
      </w:r>
      <w:r w:rsidR="006D25F9">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25"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6"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F4263" w:rsidRPr="00EF4263" w:rsidRDefault="00DC3ECE" w:rsidP="00EF426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rsidR="00EF4263" w:rsidRPr="00EF4263" w:rsidRDefault="00EF4263" w:rsidP="00EF4263">
      <w:pPr>
        <w:widowControl w:val="0"/>
        <w:autoSpaceDE w:val="0"/>
        <w:autoSpaceDN w:val="0"/>
        <w:spacing w:after="0" w:line="240" w:lineRule="auto"/>
        <w:ind w:firstLine="567"/>
        <w:jc w:val="both"/>
        <w:rPr>
          <w:rFonts w:ascii="Times New Roman" w:hAnsi="Times New Roman"/>
          <w:iCs/>
          <w:sz w:val="28"/>
          <w:szCs w:val="28"/>
        </w:rPr>
      </w:pPr>
      <w:r w:rsidRPr="00EF4263">
        <w:rPr>
          <w:rFonts w:ascii="Times New Roman" w:hAnsi="Times New Roman"/>
          <w:iCs/>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EF4263" w:rsidRPr="00EF4263" w:rsidRDefault="00EF4263" w:rsidP="00EF4263">
      <w:pPr>
        <w:widowControl w:val="0"/>
        <w:autoSpaceDE w:val="0"/>
        <w:autoSpaceDN w:val="0"/>
        <w:spacing w:after="0" w:line="240" w:lineRule="auto"/>
        <w:ind w:firstLine="567"/>
        <w:jc w:val="both"/>
        <w:rPr>
          <w:rFonts w:ascii="Times New Roman" w:hAnsi="Times New Roman"/>
          <w:iCs/>
          <w:sz w:val="28"/>
          <w:szCs w:val="28"/>
        </w:rPr>
      </w:pPr>
      <w:r w:rsidRPr="00EF4263">
        <w:rPr>
          <w:rFonts w:ascii="Times New Roman" w:hAnsi="Times New Roman"/>
          <w:iCs/>
          <w:sz w:val="28"/>
          <w:szCs w:val="28"/>
        </w:rPr>
        <w:t>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приказа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iCs/>
          <w:sz w:val="28"/>
          <w:szCs w:val="28"/>
        </w:rPr>
        <w:t xml:space="preserve">в заявлении, подписанном усиленной </w:t>
      </w:r>
      <w:r w:rsidRPr="00EF4263">
        <w:rPr>
          <w:rFonts w:ascii="Times New Roman" w:hAnsi="Times New Roman"/>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2.16.1. Основания для возврата заявления о предварительном согласовании:</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заявление не соответствует требованиям, установленным пунктом 2.8.1 настоящего Административного регламента;</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заявление подано в иной уполномоченный орган;</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к заявлению не приложены документы, предусмотренные пунктом 2.8.1 настоящего Административного регламента.</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2.16.2. Основания для возврата заявления о предоставлении земельного участка:</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заявление не соответствует требованиям, установленным пунктом 2.8.2 настоящего Административного регламента;</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заявление подано в иной уполномоченный орган;</w:t>
      </w:r>
    </w:p>
    <w:p w:rsidR="00980AF1"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к заявлению не приложены документы, предусмотренные пунктом 2.8.2 настоящего Административного регламента</w:t>
      </w:r>
      <w:r w:rsidR="00980AF1" w:rsidRPr="00980AF1">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 не позднее 3</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xml:space="preserve">. Отказ в приеме документов, необходимых для предоставления муниципальной услуги, не препятствует повторному обращению Заявителя за </w:t>
      </w:r>
      <w:r w:rsidRPr="007B2856">
        <w:rPr>
          <w:rFonts w:ascii="Times New Roman" w:hAnsi="Times New Roman"/>
          <w:sz w:val="28"/>
          <w:szCs w:val="28"/>
        </w:rPr>
        <w:lastRenderedPageBreak/>
        <w:t>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0F00D3">
        <w:rPr>
          <w:rFonts w:ascii="Times New Roman" w:hAnsi="Times New Roman"/>
          <w:sz w:val="28"/>
          <w:szCs w:val="28"/>
        </w:rPr>
        <w:t>.</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xml:space="preserve">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w:t>
      </w:r>
    </w:p>
    <w:p w:rsidR="00EF4263" w:rsidRPr="00EF4263" w:rsidRDefault="00DC3ECE" w:rsidP="00EF426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EF4263" w:rsidRPr="00EF4263">
        <w:rPr>
          <w:rFonts w:ascii="Times New Roman" w:hAnsi="Times New Roman"/>
          <w:sz w:val="28"/>
          <w:szCs w:val="28"/>
        </w:rPr>
        <w:t>Основания для отказа в предоставлении муниципальной услуги.</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2.20.1. Уполномоченный орган принимает решение об отказе в предварительном согласовании при наличии хотя бы одного из следующих оснований:</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vertAlign w:val="superscript"/>
        </w:rPr>
        <w:t xml:space="preserve"> </w:t>
      </w:r>
      <w:r w:rsidRPr="00EF4263">
        <w:rPr>
          <w:rFonts w:ascii="Times New Roman" w:hAnsi="Times New Roman"/>
          <w:sz w:val="28"/>
          <w:szCs w:val="28"/>
        </w:rPr>
        <w:t xml:space="preserve">- поступившее в уполномоченный орган уведомление Министерства </w:t>
      </w:r>
      <w:r w:rsidR="00B56204" w:rsidRPr="00B56204">
        <w:rPr>
          <w:rFonts w:ascii="Times New Roman" w:hAnsi="Times New Roman"/>
          <w:sz w:val="28"/>
          <w:szCs w:val="28"/>
        </w:rPr>
        <w:t xml:space="preserve">природных ресурсов и экологии Ростовской области </w:t>
      </w:r>
      <w:r w:rsidRPr="00EF4263">
        <w:rPr>
          <w:rFonts w:ascii="Times New Roman" w:hAnsi="Times New Roman"/>
          <w:sz w:val="28"/>
          <w:szCs w:val="28"/>
        </w:rPr>
        <w:t>об отказе в согласовании схемы расположения земельного участка.</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пункта 2.20.2 настоящего Административного регламента;</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w:t>
      </w:r>
      <w:r w:rsidRPr="00EF4263">
        <w:rPr>
          <w:rFonts w:ascii="Times New Roman" w:hAnsi="Times New Roman"/>
          <w:color w:val="000000" w:themeColor="text1"/>
          <w:sz w:val="28"/>
          <w:szCs w:val="28"/>
        </w:rPr>
        <w:t>заявителю по основаниям, указанным в подпунктах 1 - 23 пункта 2.20.2 настоящего административного регламента;</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lastRenderedPageBreak/>
        <w:t>2.20.2. Уполномоченный орган принимает решение об отказе в предоставлении земельного участка при наличии хотя бы одного из следующих оснований:</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tooltip="consultantplus://offline/ref=76A038209484676489BE10DBBAA5C16B5D7B483A3B72DD1C906327BB6BFFCA717B194839E56DP5K6H" w:history="1">
        <w:r w:rsidRPr="00EF4263">
          <w:rPr>
            <w:rStyle w:val="ad"/>
            <w:rFonts w:ascii="Times New Roman" w:hAnsi="Times New Roman"/>
            <w:color w:val="000000" w:themeColor="text1"/>
            <w:sz w:val="28"/>
            <w:szCs w:val="28"/>
            <w:u w:val="none"/>
          </w:rPr>
          <w:t>статьей 39.36</w:t>
        </w:r>
      </w:hyperlink>
      <w:r w:rsidRPr="00EF4263">
        <w:rPr>
          <w:rFonts w:ascii="Times New Roman" w:hAnsi="Times New Roman"/>
          <w:color w:val="000000" w:themeColor="text1"/>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tooltip="consultantplus://offline/ref=76A038209484676489BE10DBBAA5C16B5D7B483B367DDD1C906327BB6BFFCA717B19483AE26DP5KBH" w:history="1">
        <w:r w:rsidRPr="00EF4263">
          <w:rPr>
            <w:rStyle w:val="ad"/>
            <w:rFonts w:ascii="Times New Roman" w:hAnsi="Times New Roman"/>
            <w:color w:val="000000" w:themeColor="text1"/>
            <w:sz w:val="28"/>
            <w:szCs w:val="28"/>
            <w:u w:val="none"/>
          </w:rPr>
          <w:t>частью 11 статьи 55.32</w:t>
        </w:r>
      </w:hyperlink>
      <w:r w:rsidRPr="00EF4263">
        <w:rPr>
          <w:rFonts w:ascii="Times New Roman" w:hAnsi="Times New Roman"/>
          <w:color w:val="000000" w:themeColor="text1"/>
          <w:sz w:val="28"/>
          <w:szCs w:val="28"/>
        </w:rPr>
        <w:t xml:space="preserve"> Градостроительного кодекса Российской Федерации;</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tooltip="consultantplus://offline/ref=6711FC0AB56588B6B5B6B6ED7BA043316188C5ED6474D9F65CF0042BCE9EC03153399EDD97D1Y6SBH" w:history="1">
        <w:r w:rsidRPr="00EF4263">
          <w:rPr>
            <w:rStyle w:val="ad"/>
            <w:rFonts w:ascii="Times New Roman" w:hAnsi="Times New Roman"/>
            <w:color w:val="000000" w:themeColor="text1"/>
            <w:sz w:val="28"/>
            <w:szCs w:val="28"/>
            <w:u w:val="none"/>
          </w:rPr>
          <w:t>статьей 39.36</w:t>
        </w:r>
      </w:hyperlink>
      <w:r w:rsidRPr="00EF4263">
        <w:rPr>
          <w:rFonts w:ascii="Times New Roman" w:hAnsi="Times New Roman"/>
          <w:color w:val="000000" w:themeColor="text1"/>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 xml:space="preserve">7) указанный в заявлении о предоставлении земельного участка земельный </w:t>
      </w:r>
      <w:r w:rsidRPr="00EF4263">
        <w:rPr>
          <w:rFonts w:ascii="Times New Roman" w:hAnsi="Times New Roman"/>
          <w:color w:val="000000" w:themeColor="text1"/>
          <w:sz w:val="28"/>
          <w:szCs w:val="28"/>
        </w:rPr>
        <w:lastRenderedPageBreak/>
        <w:t>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 xml:space="preserve">14) разрешенное использование земельного участка не соответствует целям </w:t>
      </w:r>
      <w:r w:rsidRPr="00EF4263">
        <w:rPr>
          <w:rFonts w:ascii="Times New Roman" w:hAnsi="Times New Roman"/>
          <w:color w:val="000000" w:themeColor="text1"/>
          <w:sz w:val="28"/>
          <w:szCs w:val="28"/>
        </w:rPr>
        <w:lastRenderedPageBreak/>
        <w:t xml:space="preserve">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1" w:tooltip="consultantplus://offline/ref=FB14C04790DDB82C2CE4576580C38FA9CCD0CA43202751F71D44B50CB0D21C2586C3734F7E2D2E3C7FFBB989542827BE00726B407573fCn1H" w:history="1">
        <w:r w:rsidRPr="00EF4263">
          <w:rPr>
            <w:rStyle w:val="ad"/>
            <w:rFonts w:ascii="Times New Roman" w:hAnsi="Times New Roman"/>
            <w:color w:val="000000" w:themeColor="text1"/>
            <w:sz w:val="28"/>
            <w:szCs w:val="28"/>
            <w:u w:val="none"/>
          </w:rPr>
          <w:t>пунктом 6 статьи 39.10</w:t>
        </w:r>
      </w:hyperlink>
      <w:r w:rsidRPr="00EF4263">
        <w:rPr>
          <w:rFonts w:ascii="Times New Roman" w:hAnsi="Times New Roman"/>
          <w:color w:val="000000" w:themeColor="text1"/>
          <w:sz w:val="28"/>
          <w:szCs w:val="28"/>
        </w:rPr>
        <w:t xml:space="preserve"> ЗК РФ;</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19) предоставление земельного участка на заявленном виде прав не допускается;</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w:t>
      </w:r>
      <w:r w:rsidRPr="00EF4263">
        <w:rPr>
          <w:rFonts w:ascii="Times New Roman" w:hAnsi="Times New Roman"/>
          <w:color w:val="000000" w:themeColor="text1"/>
          <w:sz w:val="28"/>
          <w:szCs w:val="28"/>
        </w:rPr>
        <w:lastRenderedPageBreak/>
        <w:t xml:space="preserve">процентов;  </w:t>
      </w:r>
    </w:p>
    <w:p w:rsidR="00E33EC7" w:rsidRPr="00E33EC7"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2" w:tooltip="consultantplus://offline/ref=24D2B078B1941B6A3B799B3CCD0BCEC27FDE01B5EB9441495CF988BEC7AE6C54D0F34E138150F39Fs0b6H" w:history="1">
        <w:r w:rsidRPr="00EF4263">
          <w:rPr>
            <w:rStyle w:val="ad"/>
            <w:rFonts w:ascii="Times New Roman" w:hAnsi="Times New Roman"/>
            <w:color w:val="000000" w:themeColor="text1"/>
            <w:sz w:val="28"/>
            <w:szCs w:val="28"/>
            <w:u w:val="none"/>
          </w:rPr>
          <w:t>частью 4 статьи 18</w:t>
        </w:r>
      </w:hyperlink>
      <w:r w:rsidRPr="00EF4263">
        <w:rPr>
          <w:rFonts w:ascii="Times New Roman" w:hAnsi="Times New Roman"/>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3" w:tooltip="consultantplus://offline/ref=24D2B078B1941B6A3B799B3CCD0BCEC27FDE01B5EB9441495CF988BEC7AE6C54D0F34E138150F198s0b8H" w:history="1">
        <w:r w:rsidRPr="00EF4263">
          <w:rPr>
            <w:rStyle w:val="ad"/>
            <w:rFonts w:ascii="Times New Roman" w:hAnsi="Times New Roman"/>
            <w:color w:val="000000" w:themeColor="text1"/>
            <w:sz w:val="28"/>
            <w:szCs w:val="28"/>
            <w:u w:val="none"/>
          </w:rPr>
          <w:t>частью 3 статьи 14</w:t>
        </w:r>
      </w:hyperlink>
      <w:r w:rsidRPr="00EF4263">
        <w:rPr>
          <w:rFonts w:ascii="Times New Roman" w:hAnsi="Times New Roman"/>
          <w:color w:val="000000" w:themeColor="text1"/>
          <w:sz w:val="28"/>
          <w:szCs w:val="28"/>
        </w:rPr>
        <w:t xml:space="preserve"> указанного </w:t>
      </w:r>
      <w:r w:rsidRPr="00EF4263">
        <w:rPr>
          <w:rFonts w:ascii="Times New Roman" w:hAnsi="Times New Roman"/>
          <w:sz w:val="28"/>
          <w:szCs w:val="28"/>
        </w:rPr>
        <w:t>Федерального закона.</w:t>
      </w:r>
    </w:p>
    <w:p w:rsidR="00A63556" w:rsidRDefault="00A63556" w:rsidP="0000537C">
      <w:pPr>
        <w:pStyle w:val="1"/>
        <w:ind w:left="0"/>
        <w:jc w:val="left"/>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 xml:space="preserve">униципальная </w:t>
      </w:r>
      <w:r w:rsidRPr="007B2856">
        <w:lastRenderedPageBreak/>
        <w:t>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.1. Своевременность предоставления муниципальной услуги в соответствии </w:t>
      </w:r>
      <w:r w:rsidRPr="007B2856">
        <w:rPr>
          <w:rFonts w:ascii="Times New Roman" w:hAnsi="Times New Roman"/>
          <w:sz w:val="28"/>
          <w:szCs w:val="28"/>
        </w:rPr>
        <w:lastRenderedPageBreak/>
        <w:t>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7B2856">
        <w:rPr>
          <w:rFonts w:ascii="Times New Roman" w:hAnsi="Times New Roman"/>
          <w:sz w:val="28"/>
          <w:szCs w:val="28"/>
        </w:rPr>
        <w:lastRenderedPageBreak/>
        <w:t>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F81A38" w:rsidRDefault="00EB6B96" w:rsidP="00EB6B96">
      <w:pPr>
        <w:widowControl w:val="0"/>
        <w:autoSpaceDE w:val="0"/>
        <w:autoSpaceDN w:val="0"/>
        <w:spacing w:after="0" w:line="240" w:lineRule="auto"/>
        <w:ind w:firstLine="567"/>
        <w:jc w:val="both"/>
        <w:rPr>
          <w:rFonts w:ascii="Times New Roman" w:hAnsi="Times New Roman"/>
          <w:sz w:val="28"/>
          <w:szCs w:val="28"/>
        </w:rPr>
      </w:pPr>
    </w:p>
    <w:p w:rsidR="008F2934" w:rsidRDefault="00FB5689" w:rsidP="00AD0DC5">
      <w:pPr>
        <w:autoSpaceDE w:val="0"/>
        <w:autoSpaceDN w:val="0"/>
        <w:adjustRightInd w:val="0"/>
        <w:spacing w:after="0" w:line="240" w:lineRule="auto"/>
        <w:ind w:firstLine="709"/>
        <w:jc w:val="center"/>
        <w:rPr>
          <w:rFonts w:ascii="Times New Roman" w:hAnsi="Times New Roman"/>
          <w:b/>
          <w:color w:val="000000"/>
          <w:sz w:val="28"/>
          <w:szCs w:val="28"/>
        </w:rPr>
      </w:pPr>
      <w:r w:rsidRPr="00F81A38">
        <w:rPr>
          <w:rFonts w:ascii="Times New Roman" w:hAnsi="Times New Roman"/>
          <w:b/>
          <w:color w:val="000000"/>
          <w:sz w:val="28"/>
          <w:szCs w:val="28"/>
        </w:rPr>
        <w:t>Исчерпывающий перечень административных процедур</w:t>
      </w:r>
    </w:p>
    <w:p w:rsidR="00F81A38" w:rsidRPr="00F81A38" w:rsidRDefault="00F81A38" w:rsidP="00AD0DC5">
      <w:pPr>
        <w:autoSpaceDE w:val="0"/>
        <w:autoSpaceDN w:val="0"/>
        <w:adjustRightInd w:val="0"/>
        <w:spacing w:after="0" w:line="240" w:lineRule="auto"/>
        <w:ind w:firstLine="709"/>
        <w:jc w:val="center"/>
        <w:rPr>
          <w:rFonts w:ascii="Times New Roman" w:hAnsi="Times New Roman"/>
          <w:b/>
          <w:color w:val="000000"/>
          <w:sz w:val="28"/>
          <w:szCs w:val="28"/>
        </w:rPr>
      </w:pP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3.</w:t>
      </w:r>
      <w:r>
        <w:rPr>
          <w:rFonts w:ascii="Times New Roman" w:hAnsi="Times New Roman"/>
          <w:sz w:val="28"/>
          <w:szCs w:val="28"/>
        </w:rPr>
        <w:t>1.</w:t>
      </w:r>
      <w:r w:rsidRPr="00760D32">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sz w:val="28"/>
          <w:szCs w:val="28"/>
        </w:rPr>
        <w:t xml:space="preserve">1) прием и регистрация заявления о предварительном согласовании, в том числе, поступившего в электронной форме и </w:t>
      </w:r>
      <w:r w:rsidRPr="00B56204">
        <w:rPr>
          <w:rFonts w:ascii="Times New Roman" w:hAnsi="Times New Roman"/>
          <w:color w:val="000000" w:themeColor="text1"/>
          <w:sz w:val="28"/>
          <w:szCs w:val="28"/>
        </w:rPr>
        <w:t>прилагаемых к нему документов либо отказ в 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2) возврат заявления о предварительном согласовании и приложенных к нему документов;</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3) приостановление срока рассмотрения заявления о предварительном согласовании;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5) направление схемы расположения земельного участка на согласование в Министерство природных ресурсов</w:t>
      </w:r>
      <w:r>
        <w:rPr>
          <w:rFonts w:ascii="Times New Roman" w:hAnsi="Times New Roman"/>
          <w:color w:val="000000" w:themeColor="text1"/>
          <w:sz w:val="28"/>
          <w:szCs w:val="28"/>
        </w:rPr>
        <w:t xml:space="preserve"> и экологии Ростовской области</w:t>
      </w:r>
      <w:r w:rsidRPr="00B56204">
        <w:rPr>
          <w:rFonts w:ascii="Times New Roman" w:hAnsi="Times New Roman"/>
          <w:color w:val="000000" w:themeColor="text1"/>
          <w:sz w:val="28"/>
          <w:szCs w:val="28"/>
        </w:rPr>
        <w:t xml:space="preserve">;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6) рассмотрение заявления о предварительном согласовании, принятие решения по итогам рассмотрения;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8) </w:t>
      </w:r>
      <w:bookmarkStart w:id="12" w:name="Par5"/>
      <w:bookmarkEnd w:id="12"/>
      <w:r w:rsidRPr="00B56204">
        <w:rPr>
          <w:rFonts w:ascii="Times New Roman" w:hAnsi="Times New Roman"/>
          <w:color w:val="000000" w:themeColor="text1"/>
          <w:sz w:val="28"/>
          <w:szCs w:val="28"/>
        </w:rPr>
        <w:t>возврат заявления о предоставлении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lastRenderedPageBreak/>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3.1.1.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2.8.1 настоящего административного регламента на личном приеме, через МФЦ, почтовым отправлением, в электронной форме или с использованием ЕПГУ, регионального портала.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w:t>
      </w:r>
      <w:r w:rsidRPr="00B56204">
        <w:rPr>
          <w:rFonts w:ascii="Times New Roman" w:hAnsi="Times New Roman"/>
          <w:color w:val="000000" w:themeColor="text1"/>
          <w:sz w:val="28"/>
          <w:szCs w:val="28"/>
        </w:rPr>
        <w:lastRenderedPageBreak/>
        <w:t>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4" w:tooltip="consultantplus://offline/ref=68B2E88CB8B712B9737DC70F538D7A7DC20B347DC75FE7DDB99EB8750862DB36765E782B544DCD4EeAwCK" w:history="1">
        <w:r w:rsidRPr="00B56204">
          <w:rPr>
            <w:rStyle w:val="ad"/>
            <w:rFonts w:ascii="Times New Roman" w:hAnsi="Times New Roman"/>
            <w:color w:val="000000" w:themeColor="text1"/>
            <w:sz w:val="28"/>
            <w:szCs w:val="28"/>
            <w:u w:val="none"/>
          </w:rPr>
          <w:t>статьи 11</w:t>
        </w:r>
      </w:hyperlink>
      <w:r w:rsidRPr="00B56204">
        <w:rPr>
          <w:rFonts w:ascii="Times New Roman" w:hAnsi="Times New Roman"/>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при личном приеме граждан – не более 20 минут;</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при поступлении заявления и документов по почте, через МФЦ – не более 3 дней со дня поступления в уполномоченный орган;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B56204">
        <w:rPr>
          <w:rFonts w:ascii="Times New Roman" w:hAnsi="Times New Roman"/>
          <w:iCs/>
          <w:color w:val="000000" w:themeColor="text1"/>
          <w:sz w:val="28"/>
          <w:szCs w:val="28"/>
        </w:rPr>
        <w:t xml:space="preserve">- при поступлении заявления в электронной форме, в том числе посредством </w:t>
      </w:r>
      <w:r w:rsidRPr="00B56204">
        <w:rPr>
          <w:rFonts w:ascii="Times New Roman" w:hAnsi="Times New Roman"/>
          <w:color w:val="000000" w:themeColor="text1"/>
          <w:sz w:val="28"/>
          <w:szCs w:val="28"/>
        </w:rPr>
        <w:t>ЕПГУ, регионального портала</w:t>
      </w:r>
      <w:r w:rsidRPr="00B56204">
        <w:rPr>
          <w:rFonts w:ascii="Times New Roman" w:hAnsi="Times New Roman"/>
          <w:iCs/>
          <w:color w:val="000000" w:themeColor="text1"/>
          <w:sz w:val="28"/>
          <w:szCs w:val="28"/>
        </w:rPr>
        <w:t>:</w:t>
      </w:r>
    </w:p>
    <w:p w:rsidR="00B56204" w:rsidRPr="00B56204" w:rsidRDefault="00B56204" w:rsidP="00B56204">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B56204">
        <w:rPr>
          <w:rFonts w:ascii="Times New Roman" w:hAnsi="Times New Roman"/>
          <w:iCs/>
          <w:color w:val="000000" w:themeColor="text1"/>
          <w:sz w:val="28"/>
          <w:szCs w:val="28"/>
        </w:rPr>
        <w:t>регистрация заявления осуществляется не позднее 1 рабочего дня</w:t>
      </w:r>
      <w:r w:rsidRPr="00B56204">
        <w:rPr>
          <w:rFonts w:ascii="Times New Roman" w:hAnsi="Times New Roman"/>
          <w:color w:val="000000" w:themeColor="text1"/>
          <w:sz w:val="28"/>
          <w:szCs w:val="28"/>
        </w:rPr>
        <w:t>, следующего за днем поступления заявления в уполномоченный о</w:t>
      </w:r>
      <w:r w:rsidRPr="00B56204">
        <w:rPr>
          <w:rFonts w:ascii="Times New Roman" w:hAnsi="Times New Roman"/>
          <w:iCs/>
          <w:color w:val="000000" w:themeColor="text1"/>
          <w:sz w:val="28"/>
          <w:szCs w:val="28"/>
        </w:rPr>
        <w:t>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B56204">
        <w:rPr>
          <w:rFonts w:ascii="Times New Roman" w:hAnsi="Times New Roman"/>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iCs/>
          <w:color w:val="000000" w:themeColor="text1"/>
          <w:sz w:val="28"/>
          <w:szCs w:val="28"/>
        </w:rPr>
        <w:t xml:space="preserve">уведомление </w:t>
      </w:r>
      <w:r w:rsidRPr="00B56204">
        <w:rPr>
          <w:rFonts w:ascii="Times New Roman" w:hAnsi="Times New Roman"/>
          <w:color w:val="000000" w:themeColor="text1"/>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B56204">
        <w:rPr>
          <w:rFonts w:ascii="Times New Roman" w:hAnsi="Times New Roman"/>
          <w:iCs/>
          <w:color w:val="000000" w:themeColor="text1"/>
          <w:sz w:val="28"/>
          <w:szCs w:val="28"/>
        </w:rPr>
        <w:t xml:space="preserve">направляется в течение 3 дней со дня </w:t>
      </w:r>
      <w:r w:rsidRPr="00B56204">
        <w:rPr>
          <w:rFonts w:ascii="Times New Roman" w:hAnsi="Times New Roman"/>
          <w:color w:val="000000" w:themeColor="text1"/>
          <w:sz w:val="28"/>
          <w:szCs w:val="28"/>
        </w:rPr>
        <w:t>завершения проведения такой проверки.</w:t>
      </w:r>
      <w:r w:rsidRPr="00B56204">
        <w:rPr>
          <w:rFonts w:ascii="Times New Roman" w:hAnsi="Times New Roman"/>
          <w:iCs/>
          <w:color w:val="000000" w:themeColor="text1"/>
          <w:sz w:val="28"/>
          <w:szCs w:val="28"/>
        </w:rPr>
        <w:t xml:space="preserve">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B56204">
        <w:rPr>
          <w:rFonts w:ascii="Times New Roman" w:hAnsi="Times New Roman"/>
          <w:iCs/>
          <w:color w:val="000000" w:themeColor="text1"/>
          <w:sz w:val="28"/>
          <w:szCs w:val="28"/>
        </w:rPr>
        <w:t xml:space="preserve">уведомления </w:t>
      </w:r>
      <w:r w:rsidRPr="00B56204">
        <w:rPr>
          <w:rFonts w:ascii="Times New Roman" w:hAnsi="Times New Roman"/>
          <w:color w:val="000000" w:themeColor="text1"/>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3.1.2. Возврат заявления о предварительном согласовании и приложенных к нему документов.</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прием и регистрация заявления о предварительном согласовании.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lastRenderedPageBreak/>
        <w:t>В случае отсутствия оснований для возврата заявления о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 – 10 дней со дня поступления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3.1.3. Приостановление срока рассмотрения заявления о предварительном согласовании.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B56204">
        <w:rPr>
          <w:rFonts w:ascii="Times New Roman" w:hAnsi="Times New Roman"/>
          <w:i/>
          <w:color w:val="000000" w:themeColor="text1"/>
          <w:sz w:val="28"/>
          <w:szCs w:val="28"/>
        </w:rPr>
        <w:t xml:space="preserve"> </w:t>
      </w:r>
      <w:r w:rsidRPr="00B56204">
        <w:rPr>
          <w:rFonts w:ascii="Times New Roman" w:hAnsi="Times New Roman"/>
          <w:color w:val="000000" w:themeColor="text1"/>
          <w:sz w:val="28"/>
          <w:szCs w:val="28"/>
        </w:rPr>
        <w:t>или до принятия решения об отказе в утверждении указанной схемы.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lastRenderedPageBreak/>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При поступлении заявления от гражданина о предоставлении земельного участка, предусмотренного абзацем девятым пункта 1.2 настоящего административного регламента, уполномоченный орган направляет межведомственный запрос о предоставлении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органы, в распоряжении которых находится указанная информация (запрос направляется при отсутствии в распоряжении уполномоченного органа соответствующей информации).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3.1.5. Направление схемы расположения земельного участка на согласование в Министерство природных ресурсов и экологии Ростовской области.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или с использованием ЕПГУ, регионального портала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Уполномоченный орган направляет схему расположения земельного участка на согласование в Министерство природных ресурсов и экологии Ростовской области за исключением следующих случаев. Согласование схемы расположения земельного </w:t>
      </w:r>
      <w:r w:rsidRPr="00B56204">
        <w:rPr>
          <w:rFonts w:ascii="Times New Roman" w:hAnsi="Times New Roman"/>
          <w:color w:val="000000" w:themeColor="text1"/>
          <w:sz w:val="28"/>
          <w:szCs w:val="28"/>
        </w:rPr>
        <w:lastRenderedPageBreak/>
        <w:t>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1) в границах населенного пункта;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3) в границах территориальной зоны, сведения о границах которой внесены в Единый государственный реестр недвижимости;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4) в границах сельского поселения</w:t>
      </w:r>
      <w:r w:rsidRPr="00B56204">
        <w:rPr>
          <w:rFonts w:ascii="Times New Roman" w:hAnsi="Times New Roman"/>
          <w:i/>
          <w:color w:val="000000" w:themeColor="text1"/>
          <w:sz w:val="28"/>
          <w:szCs w:val="28"/>
        </w:rPr>
        <w:t xml:space="preserve">, </w:t>
      </w:r>
      <w:r w:rsidRPr="00B56204">
        <w:rPr>
          <w:rFonts w:ascii="Times New Roman" w:hAnsi="Times New Roman"/>
          <w:color w:val="000000" w:themeColor="text1"/>
          <w:sz w:val="28"/>
          <w:szCs w:val="28"/>
        </w:rPr>
        <w:t>в которых отсутствуют лесничества;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5) в границах сельского поселения, которых сведения о границах лесничеств внесены в Единый государственный реестр недвижимости.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 наличии оснований, предусмотренных настоящим пунктом, переходит к исполнению следующей административной процедуры, предусмотренной настоящим административным регламентом.</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 –                в течение 10 дней со дня поступления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  направление схемы расположения земельного участка на согласование в Министерство природных ресурсов и экологии Ростовской области.</w:t>
      </w:r>
    </w:p>
    <w:p w:rsidR="00B56204" w:rsidRPr="00B56204" w:rsidRDefault="00B56204" w:rsidP="00B56204">
      <w:pPr>
        <w:autoSpaceDE w:val="0"/>
        <w:autoSpaceDN w:val="0"/>
        <w:adjustRightInd w:val="0"/>
        <w:spacing w:after="0" w:line="240" w:lineRule="auto"/>
        <w:ind w:firstLine="540"/>
        <w:jc w:val="both"/>
        <w:rPr>
          <w:rFonts w:ascii="Times New Roman" w:hAnsi="Times New Roman"/>
          <w:b/>
          <w:color w:val="000000" w:themeColor="text1"/>
          <w:sz w:val="28"/>
          <w:szCs w:val="28"/>
        </w:rPr>
      </w:pP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3.1.6. Рассмотрение заявления о предварительном согласовании, принятие решения по итогам рассмотрения.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Основанием для начала выполнения административной процедуры является также истечение определенного </w:t>
      </w:r>
      <w:hyperlink r:id="rId35" w:tooltip="blocked::C:UsersDoronin.ADesktopconsultantplus://offline/ref=3EDECE97BF4BB806CFF89E7744FAC8B7FED539836A009FE982771A36AEEC99E2E255ECBA54F66DB43CECFF81D9BA9C3127FDA04BE6cBU4M" w:history="1">
        <w:r w:rsidRPr="00B56204">
          <w:rPr>
            <w:rStyle w:val="ad"/>
            <w:rFonts w:ascii="Times New Roman" w:hAnsi="Times New Roman"/>
            <w:color w:val="000000" w:themeColor="text1"/>
            <w:sz w:val="28"/>
            <w:szCs w:val="28"/>
            <w:u w:val="none"/>
          </w:rPr>
          <w:t>пунктом 4</w:t>
        </w:r>
      </w:hyperlink>
      <w:r w:rsidRPr="00B56204">
        <w:rPr>
          <w:rFonts w:ascii="Times New Roman" w:hAnsi="Times New Roman"/>
          <w:color w:val="000000" w:themeColor="text1"/>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Министерство природных ресурсов и экологии Ростовской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36" w:tooltip="blocked::C:UsersDoronin.ADesktopconsultantplus://offline/ref=3EDECE97BF4BB806CFF89E7744FAC8B7FED539836A009FE982771A36AEEC99E2E255ECBA54F66DB43CECFF81D9BA9C3127FDA04BE6cBU4M" w:history="1">
        <w:r w:rsidRPr="00B56204">
          <w:rPr>
            <w:rStyle w:val="ad"/>
            <w:rFonts w:ascii="Times New Roman" w:hAnsi="Times New Roman"/>
            <w:color w:val="000000" w:themeColor="text1"/>
            <w:sz w:val="28"/>
            <w:szCs w:val="28"/>
            <w:u w:val="none"/>
          </w:rPr>
          <w:t xml:space="preserve">пунктом </w:t>
        </w:r>
      </w:hyperlink>
      <w:r w:rsidRPr="00B56204">
        <w:rPr>
          <w:rFonts w:ascii="Times New Roman" w:hAnsi="Times New Roman"/>
          <w:color w:val="000000" w:themeColor="text1"/>
          <w:sz w:val="28"/>
          <w:szCs w:val="28"/>
        </w:rPr>
        <w:t>9 статьи 3.5 Федерального закона № 137-ФЗ схема считается согласованной.</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7" w:tooltip="consultantplus://offline/ref=3FF3696CC0E72D30E85EBEEAAA3143DAF3E21AFADAAFBAF6A9CE31AAB438CFC3EDD6F931E2FC16FDA45070cACAI" w:history="1">
        <w:r w:rsidRPr="00B56204">
          <w:rPr>
            <w:rStyle w:val="ad"/>
            <w:rFonts w:ascii="Times New Roman" w:hAnsi="Times New Roman"/>
            <w:color w:val="000000" w:themeColor="text1"/>
            <w:sz w:val="28"/>
            <w:szCs w:val="28"/>
            <w:u w:val="none"/>
          </w:rPr>
          <w:t>пунктом 2.</w:t>
        </w:r>
      </w:hyperlink>
      <w:r w:rsidRPr="00B56204">
        <w:rPr>
          <w:rFonts w:ascii="Times New Roman" w:hAnsi="Times New Roman"/>
          <w:color w:val="000000" w:themeColor="text1"/>
          <w:sz w:val="28"/>
          <w:szCs w:val="28"/>
        </w:rPr>
        <w:t>20.1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По итогам рассмотрения должностное лицо уполномоченного органа, ответственное за предоставление муниципальной услуги, готовит проект решения о </w:t>
      </w:r>
      <w:r w:rsidRPr="00B56204">
        <w:rPr>
          <w:rFonts w:ascii="Times New Roman" w:hAnsi="Times New Roman"/>
          <w:color w:val="000000" w:themeColor="text1"/>
          <w:sz w:val="28"/>
          <w:szCs w:val="28"/>
        </w:rPr>
        <w:lastRenderedPageBreak/>
        <w:t>предварительном согласовании или проект решения об отказе в предварительном согласовании.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8" w:tooltip="consultantplus://offline/ref=3FF3696CC0E72D30E85EBEEAAA3143DAF3E21AFADAAFBAF6A9CE31AAB438CFC3EDD6F931E2FC16FDA45070cACAI" w:history="1">
        <w:r w:rsidRPr="00B56204">
          <w:rPr>
            <w:rStyle w:val="ad"/>
            <w:rFonts w:ascii="Times New Roman" w:hAnsi="Times New Roman"/>
            <w:color w:val="000000" w:themeColor="text1"/>
            <w:sz w:val="28"/>
            <w:szCs w:val="28"/>
            <w:u w:val="none"/>
          </w:rPr>
          <w:t>пунктом 2.</w:t>
        </w:r>
      </w:hyperlink>
      <w:r w:rsidRPr="00B56204">
        <w:rPr>
          <w:rFonts w:ascii="Times New Roman" w:hAnsi="Times New Roman"/>
          <w:color w:val="000000" w:themeColor="text1"/>
          <w:sz w:val="28"/>
          <w:szCs w:val="28"/>
        </w:rPr>
        <w:t>20.1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посредством почтового отправления (по адресу, указанному в заявлении);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lastRenderedPageBreak/>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в виде электронного документа, который направляется уполномоченным органом заявителю посредством электронной почты.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В случае необходимости согласования схемы расположения земельного участка в Министерстве природных ресурсов и экологии Ростовской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9" w:tooltip="consultantplus://offline/ref=3EDECE97BF4BB806CFF89E7744FAC8B7FED539836A009FE982771A36AEEC99E2E255ECBA54F66DB43CECFF81D9BA9C3127FDA04BE6cBU4M" w:history="1">
        <w:r w:rsidRPr="00B56204">
          <w:rPr>
            <w:rStyle w:val="ad"/>
            <w:rFonts w:ascii="Times New Roman" w:hAnsi="Times New Roman"/>
            <w:color w:val="000000" w:themeColor="text1"/>
            <w:sz w:val="28"/>
            <w:szCs w:val="28"/>
            <w:u w:val="none"/>
          </w:rPr>
          <w:t>пунктом 4</w:t>
        </w:r>
      </w:hyperlink>
      <w:r w:rsidRPr="00B56204">
        <w:rPr>
          <w:rFonts w:ascii="Times New Roman" w:hAnsi="Times New Roman"/>
          <w:color w:val="000000" w:themeColor="text1"/>
          <w:sz w:val="28"/>
          <w:szCs w:val="28"/>
        </w:rPr>
        <w:t xml:space="preserve"> статьи 3.5 Федерального закона от 25.10.2001 № 137-ФЗ).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решение уполномоченного органа о предварительном согласовании;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решение уполномоченного органа об отказе в предварительном согласовании.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3.1.7.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 регионального портала.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w:t>
      </w:r>
      <w:r w:rsidRPr="00B56204">
        <w:rPr>
          <w:rFonts w:ascii="Times New Roman" w:hAnsi="Times New Roman"/>
          <w:color w:val="000000" w:themeColor="text1"/>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40" w:tooltip="consultantplus://offline/ref=68B2E88CB8B712B9737DC70F538D7A7DC20B347DC75FE7DDB99EB8750862DB36765E782B544DCD4EeAwCK" w:history="1">
        <w:r w:rsidRPr="00B56204">
          <w:rPr>
            <w:rStyle w:val="ad"/>
            <w:rFonts w:ascii="Times New Roman" w:hAnsi="Times New Roman"/>
            <w:color w:val="000000" w:themeColor="text1"/>
            <w:sz w:val="28"/>
            <w:szCs w:val="28"/>
            <w:u w:val="none"/>
          </w:rPr>
          <w:t>статьи 11</w:t>
        </w:r>
      </w:hyperlink>
      <w:r w:rsidRPr="00B56204">
        <w:rPr>
          <w:rFonts w:ascii="Times New Roman" w:hAnsi="Times New Roman"/>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при личном приеме граждан – не  более 20 минут;</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при поступлении заявления и документов по почте, через МФЦ – не более 3 дней со дня поступления в уполномоченный орган;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B56204">
        <w:rPr>
          <w:rFonts w:ascii="Times New Roman" w:hAnsi="Times New Roman"/>
          <w:iCs/>
          <w:color w:val="000000" w:themeColor="text1"/>
          <w:sz w:val="28"/>
          <w:szCs w:val="28"/>
        </w:rPr>
        <w:t xml:space="preserve">- при поступлении заявления в электронной форме, в том числе посредством </w:t>
      </w:r>
      <w:r w:rsidRPr="00B56204">
        <w:rPr>
          <w:rFonts w:ascii="Times New Roman" w:hAnsi="Times New Roman"/>
          <w:color w:val="000000" w:themeColor="text1"/>
          <w:sz w:val="28"/>
          <w:szCs w:val="28"/>
        </w:rPr>
        <w:t>ЕПГУ, регионального портала</w:t>
      </w:r>
      <w:r w:rsidRPr="00B56204">
        <w:rPr>
          <w:rFonts w:ascii="Times New Roman" w:hAnsi="Times New Roman"/>
          <w:iCs/>
          <w:color w:val="000000" w:themeColor="text1"/>
          <w:sz w:val="28"/>
          <w:szCs w:val="28"/>
        </w:rPr>
        <w:t>:</w:t>
      </w:r>
    </w:p>
    <w:p w:rsidR="00B56204" w:rsidRPr="00B56204" w:rsidRDefault="00B56204" w:rsidP="00B56204">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B56204">
        <w:rPr>
          <w:rFonts w:ascii="Times New Roman" w:hAnsi="Times New Roman"/>
          <w:iCs/>
          <w:color w:val="000000" w:themeColor="text1"/>
          <w:sz w:val="28"/>
          <w:szCs w:val="28"/>
        </w:rPr>
        <w:t>регистрация заявления осуществляется не позднее 1 рабочего дня</w:t>
      </w:r>
      <w:r w:rsidRPr="00B56204">
        <w:rPr>
          <w:rFonts w:ascii="Times New Roman" w:hAnsi="Times New Roman"/>
          <w:color w:val="000000" w:themeColor="text1"/>
          <w:sz w:val="28"/>
          <w:szCs w:val="28"/>
        </w:rPr>
        <w:t>, следующего за днем поступления заявления в уполномоченный о</w:t>
      </w:r>
      <w:r w:rsidRPr="00B56204">
        <w:rPr>
          <w:rFonts w:ascii="Times New Roman" w:hAnsi="Times New Roman"/>
          <w:iCs/>
          <w:color w:val="000000" w:themeColor="text1"/>
          <w:sz w:val="28"/>
          <w:szCs w:val="28"/>
        </w:rPr>
        <w:t>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B56204">
        <w:rPr>
          <w:rFonts w:ascii="Times New Roman" w:hAnsi="Times New Roman"/>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iCs/>
          <w:color w:val="000000" w:themeColor="text1"/>
          <w:sz w:val="28"/>
          <w:szCs w:val="28"/>
        </w:rPr>
        <w:t xml:space="preserve">уведомление </w:t>
      </w:r>
      <w:r w:rsidRPr="00B56204">
        <w:rPr>
          <w:rFonts w:ascii="Times New Roman" w:hAnsi="Times New Roman"/>
          <w:color w:val="000000" w:themeColor="text1"/>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B56204">
        <w:rPr>
          <w:rFonts w:ascii="Times New Roman" w:hAnsi="Times New Roman"/>
          <w:iCs/>
          <w:color w:val="000000" w:themeColor="text1"/>
          <w:sz w:val="28"/>
          <w:szCs w:val="28"/>
        </w:rPr>
        <w:t xml:space="preserve">направляется в течение 3 дней со дня </w:t>
      </w:r>
      <w:r w:rsidRPr="00B56204">
        <w:rPr>
          <w:rFonts w:ascii="Times New Roman" w:hAnsi="Times New Roman"/>
          <w:color w:val="000000" w:themeColor="text1"/>
          <w:sz w:val="28"/>
          <w:szCs w:val="28"/>
        </w:rPr>
        <w:t>завершения проведения такой проверки.</w:t>
      </w:r>
      <w:r w:rsidRPr="00B56204">
        <w:rPr>
          <w:rFonts w:ascii="Times New Roman" w:hAnsi="Times New Roman"/>
          <w:iCs/>
          <w:color w:val="000000" w:themeColor="text1"/>
          <w:sz w:val="28"/>
          <w:szCs w:val="28"/>
        </w:rPr>
        <w:t xml:space="preserve">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lastRenderedPageBreak/>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B56204">
        <w:rPr>
          <w:rFonts w:ascii="Times New Roman" w:hAnsi="Times New Roman"/>
          <w:iCs/>
          <w:color w:val="000000" w:themeColor="text1"/>
          <w:sz w:val="28"/>
          <w:szCs w:val="28"/>
        </w:rPr>
        <w:t xml:space="preserve">уведомления </w:t>
      </w:r>
      <w:r w:rsidRPr="00B56204">
        <w:rPr>
          <w:rFonts w:ascii="Times New Roman" w:hAnsi="Times New Roman"/>
          <w:color w:val="000000" w:themeColor="text1"/>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3.1.8. Возврат заявления о предоставлении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прием и регистрация заявления о предоставлении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2.16.2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отсутствия оснований для возврата заявления о предоставлении земельного участка, указанных в пункте 2.16.2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3.1.9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3.1.9.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w:t>
      </w:r>
      <w:r w:rsidRPr="00B56204">
        <w:rPr>
          <w:rFonts w:ascii="Times New Roman" w:hAnsi="Times New Roman"/>
          <w:color w:val="000000" w:themeColor="text1"/>
          <w:sz w:val="28"/>
          <w:szCs w:val="28"/>
        </w:rPr>
        <w:lastRenderedPageBreak/>
        <w:t xml:space="preserve">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3.1.10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3.1.10.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41" w:tooltip="consultantplus://offline/ref=3FF3696CC0E72D30E85EBEEAAA3143DAF3E21AFADAAFBAF6A9CE31AAB438CFC3EDD6F931E2FC16FDA45070cACAI" w:history="1">
        <w:r w:rsidRPr="00B56204">
          <w:rPr>
            <w:rStyle w:val="ad"/>
            <w:rFonts w:ascii="Times New Roman" w:hAnsi="Times New Roman"/>
            <w:color w:val="000000" w:themeColor="text1"/>
            <w:sz w:val="28"/>
            <w:szCs w:val="28"/>
            <w:u w:val="none"/>
          </w:rPr>
          <w:t>пунктом 2.</w:t>
        </w:r>
      </w:hyperlink>
      <w:r w:rsidRPr="00B56204">
        <w:rPr>
          <w:rFonts w:ascii="Times New Roman" w:hAnsi="Times New Roman"/>
          <w:color w:val="000000" w:themeColor="text1"/>
          <w:sz w:val="28"/>
          <w:szCs w:val="28"/>
        </w:rPr>
        <w:t>20.2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w:t>
      </w:r>
      <w:r w:rsidRPr="00414DBA">
        <w:rPr>
          <w:rFonts w:ascii="Times New Roman" w:hAnsi="Times New Roman"/>
          <w:sz w:val="28"/>
          <w:szCs w:val="28"/>
        </w:rPr>
        <w:t xml:space="preserve">предусмотренных </w:t>
      </w:r>
      <w:hyperlink r:id="rId42" w:tooltip="consultantplus://offline/ref=3FF3696CC0E72D30E85EBEEAAA3143DAF3E21AFADAAFBAF6A9CE31AAB438CFC3EDD6F931E2FC16FDA45070cACAI" w:history="1">
        <w:r w:rsidRPr="00414DBA">
          <w:rPr>
            <w:rStyle w:val="ad"/>
            <w:rFonts w:ascii="Times New Roman" w:hAnsi="Times New Roman"/>
            <w:color w:val="auto"/>
            <w:sz w:val="28"/>
            <w:szCs w:val="28"/>
            <w:u w:val="none"/>
          </w:rPr>
          <w:t>пунктом 2.</w:t>
        </w:r>
      </w:hyperlink>
      <w:r w:rsidRPr="00414DBA">
        <w:rPr>
          <w:rFonts w:ascii="Times New Roman" w:hAnsi="Times New Roman"/>
          <w:sz w:val="28"/>
          <w:szCs w:val="28"/>
        </w:rPr>
        <w:t xml:space="preserve">20.2 </w:t>
      </w:r>
      <w:r w:rsidRPr="00B56204">
        <w:rPr>
          <w:rFonts w:ascii="Times New Roman" w:hAnsi="Times New Roman"/>
          <w:sz w:val="28"/>
          <w:szCs w:val="28"/>
        </w:rPr>
        <w:t>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 xml:space="preserve">Проект договора купли-продажи земельного участка в трех экземплярах или проект решения об отказе в предоставлении земельного участка представляется </w:t>
      </w:r>
      <w:r w:rsidRPr="00B56204">
        <w:rPr>
          <w:rFonts w:ascii="Times New Roman" w:hAnsi="Times New Roman"/>
          <w:sz w:val="28"/>
          <w:szCs w:val="28"/>
        </w:rPr>
        <w:lastRenderedPageBreak/>
        <w:t>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Результатом исполнения административной процедуры является:</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 xml:space="preserve">- направление (вручение) заявителю проекта договора купли-продажи земельного участка в трех экземплярах; </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 направление (вручение) решения уполномоченного органа об отказе в предоставлении земельного участка.</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lastRenderedPageBreak/>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3"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3"/>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w:t>
      </w:r>
      <w:r w:rsidRPr="007B2856">
        <w:rPr>
          <w:rFonts w:ascii="Times New Roman" w:hAnsi="Times New Roman"/>
          <w:sz w:val="28"/>
          <w:szCs w:val="28"/>
        </w:rPr>
        <w:lastRenderedPageBreak/>
        <w:t>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w:t>
      </w:r>
      <w:r w:rsidRPr="007B2856">
        <w:rPr>
          <w:rFonts w:ascii="Times New Roman" w:hAnsi="Times New Roman"/>
          <w:sz w:val="28"/>
          <w:szCs w:val="28"/>
        </w:rPr>
        <w:lastRenderedPageBreak/>
        <w:t>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9E671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D25F9">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w:t>
      </w:r>
      <w:r w:rsidRPr="009E6716">
        <w:rPr>
          <w:rFonts w:ascii="Times New Roman" w:hAnsi="Times New Roman"/>
          <w:sz w:val="28"/>
          <w:szCs w:val="28"/>
        </w:rPr>
        <w:t xml:space="preserve">актов органов местного самоуправления </w:t>
      </w:r>
      <w:r w:rsidR="00524B7E">
        <w:rPr>
          <w:rFonts w:ascii="Times New Roman" w:hAnsi="Times New Roman"/>
          <w:sz w:val="28"/>
          <w:szCs w:val="28"/>
        </w:rPr>
        <w:t>Ермаков</w:t>
      </w:r>
      <w:r w:rsidR="009E6716" w:rsidRPr="009E6716">
        <w:rPr>
          <w:rFonts w:ascii="Times New Roman" w:hAnsi="Times New Roman"/>
          <w:sz w:val="28"/>
          <w:szCs w:val="28"/>
        </w:rPr>
        <w:t>ского</w:t>
      </w:r>
      <w:r w:rsidRPr="009E6716">
        <w:rPr>
          <w:rFonts w:ascii="Times New Roman" w:hAnsi="Times New Roman"/>
          <w:sz w:val="28"/>
          <w:szCs w:val="28"/>
        </w:rPr>
        <w:t xml:space="preserve"> сельского поселения;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9E6716">
        <w:rPr>
          <w:rFonts w:ascii="Times New Roman" w:hAnsi="Times New Roman"/>
          <w:sz w:val="28"/>
          <w:szCs w:val="28"/>
        </w:rPr>
        <w:t>обращения граждан и юридических лиц на</w:t>
      </w:r>
      <w:r w:rsidRPr="007B2856">
        <w:rPr>
          <w:rFonts w:ascii="Times New Roman" w:hAnsi="Times New Roman"/>
          <w:sz w:val="28"/>
          <w:szCs w:val="28"/>
        </w:rPr>
        <w:t xml:space="preserve"> нарушения законодательства, в том числе на качество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426486"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4.4</w:t>
      </w:r>
      <w:r w:rsidR="00EB6B96"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D25F9">
        <w:rPr>
          <w:rFonts w:ascii="Times New Roman" w:hAnsi="Times New Roman"/>
          <w:sz w:val="28"/>
          <w:szCs w:val="28"/>
        </w:rPr>
        <w:t xml:space="preserve">Ростовской области </w:t>
      </w:r>
      <w:r w:rsidR="00EB6B96" w:rsidRPr="009E6716">
        <w:rPr>
          <w:rFonts w:ascii="Times New Roman" w:hAnsi="Times New Roman"/>
          <w:sz w:val="28"/>
          <w:szCs w:val="28"/>
        </w:rPr>
        <w:t xml:space="preserve">и нормативных правовых актов органов местного самоуправления </w:t>
      </w:r>
      <w:r w:rsidR="00524B7E">
        <w:rPr>
          <w:rFonts w:ascii="Times New Roman" w:hAnsi="Times New Roman"/>
          <w:sz w:val="28"/>
          <w:szCs w:val="28"/>
        </w:rPr>
        <w:t>Ермаков</w:t>
      </w:r>
      <w:r w:rsidR="009E6716" w:rsidRPr="009E6716">
        <w:rPr>
          <w:rFonts w:ascii="Times New Roman" w:hAnsi="Times New Roman"/>
          <w:sz w:val="28"/>
          <w:szCs w:val="28"/>
        </w:rPr>
        <w:t>ского</w:t>
      </w:r>
      <w:r w:rsidR="00EB6B96" w:rsidRPr="009E6716">
        <w:rPr>
          <w:rFonts w:ascii="Times New Roman" w:hAnsi="Times New Roman"/>
          <w:sz w:val="28"/>
          <w:szCs w:val="28"/>
        </w:rPr>
        <w:t xml:space="preserve"> сельского поселения </w:t>
      </w:r>
      <w:r w:rsidR="00EB6B96" w:rsidRPr="007B285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7B2856">
        <w:rPr>
          <w:rFonts w:ascii="Times New Roman" w:hAnsi="Times New Roman"/>
          <w:sz w:val="28"/>
          <w:szCs w:val="28"/>
        </w:rPr>
        <w:lastRenderedPageBreak/>
        <w:t>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426486">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426486">
        <w:rPr>
          <w:rFonts w:ascii="Times New Roman" w:hAnsi="Times New Roman"/>
          <w:sz w:val="28"/>
          <w:szCs w:val="28"/>
        </w:rPr>
        <w:t>6</w:t>
      </w:r>
      <w:bookmarkStart w:id="14" w:name="_GoBack"/>
      <w:bookmarkEnd w:id="14"/>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Заявитель может обратиться с жалобой в следующих случаях:</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43" w:history="1">
        <w:r w:rsidRPr="00C8427D">
          <w:rPr>
            <w:rStyle w:val="ad"/>
            <w:rFonts w:ascii="Times New Roman" w:hAnsi="Times New Roman"/>
            <w:color w:val="000000" w:themeColor="text1"/>
            <w:sz w:val="28"/>
            <w:szCs w:val="28"/>
            <w:u w:val="none"/>
          </w:rPr>
          <w:t>статье 15.1</w:t>
        </w:r>
      </w:hyperlink>
      <w:r w:rsidRPr="00C8427D">
        <w:rPr>
          <w:rFonts w:ascii="Times New Roman" w:hAnsi="Times New Roman"/>
          <w:color w:val="000000" w:themeColor="text1"/>
          <w:sz w:val="28"/>
          <w:szCs w:val="28"/>
        </w:rPr>
        <w:t xml:space="preserve"> Федерального закона </w:t>
      </w:r>
      <w:r w:rsidRPr="00C8427D">
        <w:rPr>
          <w:rFonts w:ascii="Times New Roman" w:hAnsi="Times New Roman"/>
          <w:bCs/>
          <w:color w:val="000000" w:themeColor="text1"/>
          <w:sz w:val="28"/>
          <w:szCs w:val="28"/>
        </w:rPr>
        <w:t>№ 210-ФЗ</w:t>
      </w:r>
      <w:r w:rsidRPr="00C8427D">
        <w:rPr>
          <w:rFonts w:ascii="Times New Roman" w:hAnsi="Times New Roman"/>
          <w:color w:val="000000" w:themeColor="text1"/>
          <w:sz w:val="28"/>
          <w:szCs w:val="28"/>
        </w:rPr>
        <w:t>;</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C8427D">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работника</w:t>
      </w:r>
      <w:r w:rsidRPr="00C8427D">
        <w:rPr>
          <w:rFonts w:ascii="Times New Roman" w:hAnsi="Times New Roman"/>
          <w:color w:val="000000" w:themeColor="text1"/>
          <w:sz w:val="28"/>
          <w:szCs w:val="28"/>
          <w:lang w:bidi="ru-RU"/>
        </w:rPr>
        <w:t xml:space="preserve"> многофункционального центра</w:t>
      </w:r>
      <w:r w:rsidRPr="00C8427D">
        <w:rPr>
          <w:rFonts w:ascii="Times New Roman" w:hAnsi="Times New Roman"/>
          <w:color w:val="000000" w:themeColor="text1"/>
          <w:sz w:val="28"/>
          <w:szCs w:val="28"/>
        </w:rPr>
        <w:t xml:space="preserve"> возможно в случае, если на </w:t>
      </w:r>
      <w:r w:rsidRPr="00C8427D">
        <w:rPr>
          <w:rFonts w:ascii="Times New Roman" w:hAnsi="Times New Roman"/>
          <w:color w:val="000000" w:themeColor="text1"/>
          <w:sz w:val="28"/>
          <w:szCs w:val="28"/>
          <w:lang w:bidi="ru-RU"/>
        </w:rPr>
        <w:t>многофункциональный центр</w:t>
      </w:r>
      <w:r w:rsidRPr="00C8427D">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8427D">
          <w:rPr>
            <w:rStyle w:val="ad"/>
            <w:rFonts w:ascii="Times New Roman" w:hAnsi="Times New Roman"/>
            <w:color w:val="000000" w:themeColor="text1"/>
            <w:sz w:val="28"/>
            <w:szCs w:val="28"/>
            <w:u w:val="none"/>
          </w:rPr>
          <w:t>частью 1.3 статьи 16</w:t>
        </w:r>
      </w:hyperlink>
      <w:r w:rsidRPr="00C8427D">
        <w:rPr>
          <w:rFonts w:ascii="Times New Roman" w:hAnsi="Times New Roman"/>
          <w:color w:val="000000" w:themeColor="text1"/>
          <w:sz w:val="28"/>
          <w:szCs w:val="28"/>
        </w:rPr>
        <w:t xml:space="preserve"> </w:t>
      </w:r>
      <w:r w:rsidRPr="00C8427D">
        <w:rPr>
          <w:rFonts w:ascii="Times New Roman" w:hAnsi="Times New Roman"/>
          <w:bCs/>
          <w:color w:val="000000" w:themeColor="text1"/>
          <w:sz w:val="28"/>
          <w:szCs w:val="28"/>
        </w:rPr>
        <w:t>Федерального закона № 210-ФЗ</w:t>
      </w:r>
      <w:r w:rsidRPr="00C8427D">
        <w:rPr>
          <w:rFonts w:ascii="Times New Roman" w:hAnsi="Times New Roman"/>
          <w:color w:val="000000" w:themeColor="text1"/>
          <w:sz w:val="28"/>
          <w:szCs w:val="28"/>
        </w:rPr>
        <w:t>;</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xml:space="preserve">, работника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xml:space="preserve"> возможно в случае, если на </w:t>
      </w:r>
      <w:r w:rsidRPr="00C8427D">
        <w:rPr>
          <w:rFonts w:ascii="Times New Roman" w:hAnsi="Times New Roman"/>
          <w:color w:val="000000" w:themeColor="text1"/>
          <w:sz w:val="28"/>
          <w:szCs w:val="28"/>
          <w:lang w:bidi="ru-RU"/>
        </w:rPr>
        <w:t>многофункциональный центр</w:t>
      </w:r>
      <w:r w:rsidRPr="00C8427D">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8427D">
          <w:rPr>
            <w:rStyle w:val="ad"/>
            <w:rFonts w:ascii="Times New Roman" w:hAnsi="Times New Roman"/>
            <w:color w:val="000000" w:themeColor="text1"/>
            <w:sz w:val="28"/>
            <w:szCs w:val="28"/>
            <w:u w:val="none"/>
          </w:rPr>
          <w:t>частью 1.3 статьи 16</w:t>
        </w:r>
      </w:hyperlink>
      <w:r w:rsidRPr="00C8427D">
        <w:rPr>
          <w:rFonts w:ascii="Times New Roman" w:hAnsi="Times New Roman"/>
          <w:color w:val="000000" w:themeColor="text1"/>
          <w:sz w:val="28"/>
          <w:szCs w:val="28"/>
        </w:rPr>
        <w:t xml:space="preserve"> </w:t>
      </w:r>
      <w:r w:rsidRPr="00C8427D">
        <w:rPr>
          <w:rFonts w:ascii="Times New Roman" w:hAnsi="Times New Roman"/>
          <w:bCs/>
          <w:color w:val="000000" w:themeColor="text1"/>
          <w:sz w:val="28"/>
          <w:szCs w:val="28"/>
        </w:rPr>
        <w:t>Федерального закона № 210-ФЗ</w:t>
      </w:r>
      <w:r w:rsidRPr="00C8427D">
        <w:rPr>
          <w:rFonts w:ascii="Times New Roman" w:hAnsi="Times New Roman"/>
          <w:color w:val="000000" w:themeColor="text1"/>
          <w:sz w:val="28"/>
          <w:szCs w:val="28"/>
        </w:rPr>
        <w:t>;</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xml:space="preserve">, работника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xml:space="preserve">, организаций, предусмотренных </w:t>
      </w:r>
      <w:hyperlink r:id="rId46" w:history="1">
        <w:r w:rsidRPr="00C8427D">
          <w:rPr>
            <w:rStyle w:val="ad"/>
            <w:rFonts w:ascii="Times New Roman" w:hAnsi="Times New Roman"/>
            <w:color w:val="000000" w:themeColor="text1"/>
            <w:sz w:val="28"/>
            <w:szCs w:val="28"/>
            <w:u w:val="none"/>
          </w:rPr>
          <w:t>частью 1.1 статьи 16</w:t>
        </w:r>
      </w:hyperlink>
      <w:r w:rsidRPr="00C8427D">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работника</w:t>
      </w:r>
      <w:r w:rsidRPr="00C8427D">
        <w:rPr>
          <w:rFonts w:ascii="Times New Roman" w:hAnsi="Times New Roman"/>
          <w:color w:val="000000" w:themeColor="text1"/>
          <w:sz w:val="28"/>
          <w:szCs w:val="28"/>
          <w:lang w:bidi="ru-RU"/>
        </w:rPr>
        <w:t xml:space="preserve"> многофункционального центра</w:t>
      </w:r>
      <w:r w:rsidRPr="00C8427D">
        <w:rPr>
          <w:rFonts w:ascii="Times New Roman" w:hAnsi="Times New Roman"/>
          <w:color w:val="000000" w:themeColor="text1"/>
          <w:sz w:val="28"/>
          <w:szCs w:val="28"/>
        </w:rPr>
        <w:t xml:space="preserve"> возможно в случае, если на</w:t>
      </w:r>
      <w:r w:rsidRPr="00C8427D">
        <w:rPr>
          <w:rFonts w:ascii="Times New Roman" w:hAnsi="Times New Roman"/>
          <w:color w:val="000000" w:themeColor="text1"/>
          <w:sz w:val="28"/>
          <w:szCs w:val="28"/>
          <w:lang w:bidi="ru-RU"/>
        </w:rPr>
        <w:t xml:space="preserve"> многофункциональный центр</w:t>
      </w:r>
      <w:r w:rsidRPr="00C8427D">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C8427D">
          <w:rPr>
            <w:rStyle w:val="ad"/>
            <w:rFonts w:ascii="Times New Roman" w:hAnsi="Times New Roman"/>
            <w:color w:val="000000" w:themeColor="text1"/>
            <w:sz w:val="28"/>
            <w:szCs w:val="28"/>
            <w:u w:val="none"/>
          </w:rPr>
          <w:t>частью 1.3 статьи 16</w:t>
        </w:r>
      </w:hyperlink>
      <w:r w:rsidRPr="00C8427D">
        <w:rPr>
          <w:rFonts w:ascii="Times New Roman" w:hAnsi="Times New Roman"/>
          <w:color w:val="000000" w:themeColor="text1"/>
          <w:sz w:val="28"/>
          <w:szCs w:val="28"/>
        </w:rPr>
        <w:t xml:space="preserve"> Федерального закона № 210-ФЗ;</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xml:space="preserve">, работника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xml:space="preserve"> возможно в случае, если на </w:t>
      </w:r>
      <w:r w:rsidRPr="00C8427D">
        <w:rPr>
          <w:rFonts w:ascii="Times New Roman" w:hAnsi="Times New Roman"/>
          <w:color w:val="000000" w:themeColor="text1"/>
          <w:sz w:val="28"/>
          <w:szCs w:val="28"/>
          <w:lang w:bidi="ru-RU"/>
        </w:rPr>
        <w:t>многофункциональный центр</w:t>
      </w:r>
      <w:r w:rsidRPr="00C8427D">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C8427D">
          <w:rPr>
            <w:rStyle w:val="ad"/>
            <w:rFonts w:ascii="Times New Roman" w:hAnsi="Times New Roman"/>
            <w:color w:val="000000" w:themeColor="text1"/>
            <w:sz w:val="28"/>
            <w:szCs w:val="28"/>
            <w:u w:val="none"/>
          </w:rPr>
          <w:t>частью 1.3 статьи 16</w:t>
        </w:r>
      </w:hyperlink>
      <w:r w:rsidRPr="00C8427D">
        <w:rPr>
          <w:rFonts w:ascii="Times New Roman" w:hAnsi="Times New Roman"/>
          <w:color w:val="000000" w:themeColor="text1"/>
          <w:sz w:val="28"/>
          <w:szCs w:val="28"/>
        </w:rPr>
        <w:t xml:space="preserve"> Федерального закона № 210-ФЗ;</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C8427D">
        <w:rPr>
          <w:rFonts w:ascii="Times New Roman" w:hAnsi="Times New Roman"/>
          <w:color w:val="000000" w:themeColor="text1"/>
          <w:sz w:val="28"/>
          <w:szCs w:val="28"/>
        </w:rPr>
        <w:lastRenderedPageBreak/>
        <w:t xml:space="preserve">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работника</w:t>
      </w:r>
      <w:r w:rsidRPr="00C8427D">
        <w:rPr>
          <w:rFonts w:ascii="Times New Roman" w:hAnsi="Times New Roman"/>
          <w:color w:val="000000" w:themeColor="text1"/>
          <w:sz w:val="28"/>
          <w:szCs w:val="28"/>
          <w:lang w:bidi="ru-RU"/>
        </w:rPr>
        <w:t xml:space="preserve"> многофункционального центра</w:t>
      </w:r>
      <w:r w:rsidRPr="00C8427D">
        <w:rPr>
          <w:rFonts w:ascii="Times New Roman" w:hAnsi="Times New Roman"/>
          <w:color w:val="000000" w:themeColor="text1"/>
          <w:sz w:val="28"/>
          <w:szCs w:val="28"/>
        </w:rPr>
        <w:t xml:space="preserve"> возможно в случае, если на </w:t>
      </w:r>
      <w:r w:rsidRPr="00C8427D">
        <w:rPr>
          <w:rFonts w:ascii="Times New Roman" w:hAnsi="Times New Roman"/>
          <w:color w:val="000000" w:themeColor="text1"/>
          <w:sz w:val="28"/>
          <w:szCs w:val="28"/>
          <w:lang w:bidi="ru-RU"/>
        </w:rPr>
        <w:t>многофункциональный центр</w:t>
      </w:r>
      <w:r w:rsidRPr="00C8427D">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5.2. Жалоба должна содержать:</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работника</w:t>
      </w:r>
      <w:r w:rsidRPr="00C8427D">
        <w:rPr>
          <w:rFonts w:ascii="Times New Roman" w:hAnsi="Times New Roman"/>
          <w:color w:val="000000" w:themeColor="text1"/>
          <w:sz w:val="28"/>
          <w:szCs w:val="28"/>
          <w:lang w:bidi="ru-RU"/>
        </w:rPr>
        <w:t xml:space="preserve"> многофункционального центра</w:t>
      </w:r>
      <w:r w:rsidRPr="00C8427D">
        <w:rPr>
          <w:rFonts w:ascii="Times New Roman" w:hAnsi="Times New Roman"/>
          <w:color w:val="000000" w:themeColor="text1"/>
          <w:sz w:val="28"/>
          <w:szCs w:val="28"/>
        </w:rPr>
        <w:t>, их работников;</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C8427D">
        <w:rPr>
          <w:rFonts w:ascii="Times New Roman" w:hAnsi="Times New Roman"/>
          <w:bCs/>
          <w:i/>
          <w:color w:val="000000" w:themeColor="text1"/>
          <w:sz w:val="28"/>
          <w:szCs w:val="28"/>
        </w:rPr>
        <w:t xml:space="preserve"> </w:t>
      </w:r>
      <w:r w:rsidRPr="00C8427D">
        <w:rPr>
          <w:rFonts w:ascii="Times New Roman" w:hAnsi="Times New Roman"/>
          <w:color w:val="000000" w:themeColor="text1"/>
          <w:sz w:val="28"/>
          <w:szCs w:val="28"/>
        </w:rPr>
        <w:t>или муниципального служащего,</w:t>
      </w:r>
      <w:r w:rsidRPr="00C8427D">
        <w:rPr>
          <w:rFonts w:ascii="Times New Roman" w:hAnsi="Times New Roman"/>
          <w:color w:val="000000" w:themeColor="text1"/>
          <w:sz w:val="28"/>
          <w:szCs w:val="28"/>
          <w:lang w:bidi="ru-RU"/>
        </w:rPr>
        <w:t xml:space="preserve"> многофункционального центра</w:t>
      </w:r>
      <w:r w:rsidRPr="00C8427D">
        <w:rPr>
          <w:rFonts w:ascii="Times New Roman" w:hAnsi="Times New Roman"/>
          <w:color w:val="000000" w:themeColor="text1"/>
          <w:sz w:val="28"/>
          <w:szCs w:val="28"/>
        </w:rPr>
        <w:t xml:space="preserve">, работника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5.3. По результатам рассмотрения жалобы принимается одно из следующих решений:</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2) в удовлетворении жалобы отказывается.</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5.4. Основаниями для отказа в удовлетворении жалобы являются:</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xml:space="preserve">, работника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участвующих в предоставлении муниципальной услуги,</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 xml:space="preserve">3) подача жалобы лицом, полномочия которого не подтверждены в порядке, </w:t>
      </w:r>
      <w:r w:rsidRPr="00C8427D">
        <w:rPr>
          <w:rFonts w:ascii="Times New Roman" w:hAnsi="Times New Roman"/>
          <w:color w:val="000000" w:themeColor="text1"/>
          <w:sz w:val="28"/>
          <w:szCs w:val="28"/>
        </w:rPr>
        <w:lastRenderedPageBreak/>
        <w:t>установленном законодательством Российской Федерации.</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C8427D">
        <w:rPr>
          <w:rFonts w:ascii="Times New Roman" w:hAnsi="Times New Roman"/>
          <w:color w:val="000000" w:themeColor="text1"/>
          <w:sz w:val="28"/>
          <w:szCs w:val="28"/>
          <w:lang w:bidi="ru-RU"/>
        </w:rPr>
        <w:t>многофункциональным центром</w:t>
      </w:r>
      <w:r w:rsidRPr="00C8427D">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921CD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921CD4">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Перечень нормативных правовых актов, регулирующих порядок досудебного (внесудебного) обжалования действий (бездействия) и (или) решений, </w:t>
      </w:r>
      <w:r w:rsidRPr="007B2856">
        <w:lastRenderedPageBreak/>
        <w:t>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921CD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w:t>
      </w:r>
      <w:r w:rsidRPr="007B2856">
        <w:rPr>
          <w:rFonts w:ascii="Times New Roman" w:hAnsi="Times New Roman"/>
          <w:sz w:val="28"/>
          <w:szCs w:val="28"/>
        </w:rPr>
        <w:lastRenderedPageBreak/>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проверяет полномочия представителя заявителя (в случае обращения </w:t>
      </w:r>
      <w:r w:rsidRPr="007B2856">
        <w:rPr>
          <w:rFonts w:ascii="Times New Roman" w:hAnsi="Times New Roman"/>
          <w:sz w:val="28"/>
          <w:szCs w:val="28"/>
        </w:rPr>
        <w:lastRenderedPageBreak/>
        <w:t>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E00A5B" w:rsidRPr="004A1FE1" w:rsidRDefault="00E00A5B" w:rsidP="00E00A5B">
      <w:pPr>
        <w:widowControl w:val="0"/>
        <w:autoSpaceDE w:val="0"/>
        <w:autoSpaceDN w:val="0"/>
        <w:spacing w:after="0" w:line="240" w:lineRule="auto"/>
        <w:ind w:left="5529"/>
        <w:jc w:val="both"/>
        <w:rPr>
          <w:rFonts w:ascii="Times New Roman" w:hAnsi="Times New Roman"/>
          <w:sz w:val="20"/>
          <w:szCs w:val="20"/>
        </w:rPr>
      </w:pPr>
      <w:r w:rsidRPr="004A1FE1">
        <w:rPr>
          <w:rFonts w:ascii="Times New Roman" w:hAnsi="Times New Roman"/>
          <w:sz w:val="20"/>
          <w:szCs w:val="20"/>
        </w:rPr>
        <w:lastRenderedPageBreak/>
        <w:t>ПРИЛОЖЕНИЕ</w:t>
      </w:r>
      <w:r w:rsidR="00B56204" w:rsidRPr="004A1FE1">
        <w:rPr>
          <w:rFonts w:ascii="Times New Roman" w:hAnsi="Times New Roman"/>
          <w:sz w:val="20"/>
          <w:szCs w:val="20"/>
        </w:rPr>
        <w:t xml:space="preserve"> 1</w:t>
      </w:r>
    </w:p>
    <w:p w:rsidR="00E00A5B" w:rsidRPr="004A1FE1" w:rsidRDefault="00E00A5B" w:rsidP="00E00A5B">
      <w:pPr>
        <w:widowControl w:val="0"/>
        <w:autoSpaceDE w:val="0"/>
        <w:autoSpaceDN w:val="0"/>
        <w:spacing w:after="0" w:line="240" w:lineRule="auto"/>
        <w:ind w:left="5529"/>
        <w:jc w:val="both"/>
        <w:rPr>
          <w:rFonts w:ascii="Times New Roman" w:hAnsi="Times New Roman"/>
          <w:bCs/>
          <w:sz w:val="20"/>
          <w:szCs w:val="20"/>
        </w:rPr>
      </w:pPr>
      <w:r w:rsidRPr="004A1FE1">
        <w:rPr>
          <w:rFonts w:ascii="Times New Roman" w:hAnsi="Times New Roman"/>
          <w:sz w:val="20"/>
          <w:szCs w:val="20"/>
        </w:rPr>
        <w:t xml:space="preserve">к </w:t>
      </w:r>
      <w:r w:rsidRPr="004A1FE1">
        <w:rPr>
          <w:rFonts w:ascii="Times New Roman" w:hAnsi="Times New Roman"/>
          <w:bCs/>
          <w:sz w:val="20"/>
          <w:szCs w:val="20"/>
        </w:rPr>
        <w:t>административному регламенту предоставления муниципальной услуги "</w:t>
      </w:r>
      <w:r w:rsidR="00CC5AE4" w:rsidRPr="004A1FE1">
        <w:rPr>
          <w:rFonts w:ascii="Times New Roman" w:hAnsi="Times New Roman"/>
          <w:bCs/>
          <w:sz w:val="20"/>
          <w:szCs w:val="20"/>
        </w:rPr>
        <w:t>Продажа земельных участков</w:t>
      </w:r>
      <w:r w:rsidR="00414DBA" w:rsidRPr="004A1FE1">
        <w:rPr>
          <w:rFonts w:ascii="Times New Roman" w:hAnsi="Times New Roman"/>
          <w:bCs/>
          <w:sz w:val="20"/>
          <w:szCs w:val="20"/>
        </w:rPr>
        <w:t xml:space="preserve"> </w:t>
      </w:r>
      <w:r w:rsidR="00CC5AE4" w:rsidRPr="004A1FE1">
        <w:rPr>
          <w:rFonts w:ascii="Times New Roman" w:hAnsi="Times New Roman"/>
          <w:bCs/>
          <w:sz w:val="20"/>
          <w:szCs w:val="20"/>
        </w:rPr>
        <w:t>без проведения торгов</w:t>
      </w:r>
      <w:r w:rsidRPr="004A1FE1">
        <w:rPr>
          <w:rFonts w:ascii="Times New Roman" w:hAnsi="Times New Roman"/>
          <w:bCs/>
          <w:sz w:val="20"/>
          <w:szCs w:val="20"/>
        </w:rPr>
        <w:t xml:space="preserve">" </w:t>
      </w:r>
    </w:p>
    <w:p w:rsidR="00E00A5B" w:rsidRPr="007B2856" w:rsidRDefault="00E00A5B" w:rsidP="00E00A5B">
      <w:pPr>
        <w:widowControl w:val="0"/>
        <w:autoSpaceDE w:val="0"/>
        <w:autoSpaceDN w:val="0"/>
        <w:spacing w:after="0" w:line="240" w:lineRule="auto"/>
        <w:ind w:left="5529" w:firstLine="567"/>
        <w:jc w:val="both"/>
        <w:rPr>
          <w:rFonts w:ascii="Times New Roman" w:hAnsi="Times New Roman"/>
          <w:sz w:val="28"/>
          <w:szCs w:val="28"/>
        </w:rPr>
      </w:pP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Times New Roman" w:hAnsi="Times New Roman"/>
          <w:sz w:val="24"/>
          <w:szCs w:val="24"/>
        </w:rPr>
        <w:t> </w:t>
      </w:r>
      <w:r w:rsidRPr="00B56204">
        <w:rPr>
          <w:rFonts w:ascii="Courier New" w:hAnsi="Courier New" w:cs="Courier New"/>
          <w:color w:val="000000"/>
          <w:sz w:val="20"/>
          <w:szCs w:val="20"/>
        </w:rPr>
        <w:t xml:space="preserve">                           В    администрацию  _____________     сельского</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поселения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от 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(Ф.И.О. гражданина, наименование организации)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паспорт 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(серия, номер, кем и когда выдан)</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ОГРН 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ИНН 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проживает 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(город, село, улица, дом)</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почтовый адрес 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адрес электронной почты ________________________</w:t>
      </w:r>
    </w:p>
    <w:p w:rsidR="00B56204" w:rsidRPr="00B56204" w:rsidRDefault="00B56204" w:rsidP="00B56204">
      <w:pPr>
        <w:spacing w:after="0" w:line="240" w:lineRule="auto"/>
        <w:jc w:val="both"/>
        <w:rPr>
          <w:rFonts w:ascii="Times New Roman" w:hAnsi="Times New Roman"/>
          <w:sz w:val="24"/>
          <w:szCs w:val="24"/>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r w:rsidRPr="00B56204">
        <w:rPr>
          <w:rFonts w:ascii="Courier New" w:hAnsi="Courier New" w:cs="Courier New"/>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sidRPr="00B56204">
        <w:rPr>
          <w:rFonts w:ascii="Courier New" w:hAnsi="Courier New" w:cs="Courier New"/>
          <w:sz w:val="20"/>
          <w:szCs w:val="20"/>
        </w:rPr>
        <w:t>ЗАЯВЛЕНИЕ</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sidRPr="00B56204">
        <w:rPr>
          <w:rFonts w:ascii="Courier New" w:hAnsi="Courier New" w:cs="Courier New"/>
          <w:sz w:val="20"/>
          <w:szCs w:val="20"/>
        </w:rPr>
        <w:t>о предварительном согласовании предоставления земельного участка в</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sidRPr="00B56204">
        <w:rPr>
          <w:rFonts w:ascii="Courier New" w:hAnsi="Courier New" w:cs="Courier New"/>
          <w:sz w:val="20"/>
          <w:szCs w:val="20"/>
        </w:rPr>
        <w:t>собственность за плату без проведения торгов</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Прошу   принять   решение  о  предварительном  согласовании  предоставления</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земельного  участка  на  праве  собственности  в  соответствии  с </w:t>
      </w:r>
      <w:hyperlink r:id="rId49" w:history="1">
        <w:r w:rsidRPr="00B56204">
          <w:rPr>
            <w:rFonts w:ascii="Courier New" w:hAnsi="Courier New" w:cs="Courier New"/>
            <w:sz w:val="20"/>
            <w:szCs w:val="20"/>
          </w:rPr>
          <w:t>пунктом 2</w:t>
        </w:r>
      </w:hyperlink>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статьи 39.3 Земельного кодекса Российской Федерации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Место расположения земельного участка: 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___________________________________________________________________________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Кадастровый номер земельного участка: 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(если границы земельного</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участка подлежат</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уточнению)</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Цель использования земельного участка 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Кадастровый  номер  земельного  участка  или  кадастровые  номера земельных</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участков,  из  которых  предусмотрено образование испрашиваемого земельного</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участка (если сведения о таких земельных участках внесены в государственный</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кадастр недвижимости): ____________________________________________________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Реквизиты      решения      об      утверждении      проекта      межевания</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территории ________________________________________________________________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(если образование испрашиваемого земельного участка</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предусмотрено указанным проектом)</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Реквизиты  решения об утверждении документа территориального планирования 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(или) проекта планировки территории 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(если  испрашиваемый  земельный  участок  предоставляется  в соответствии с</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указанным документом или проектом)</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Реквизиты  решения  об  изъятии  земельного участка для государственных или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муниципальных нужд ________________________________________________________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(если испрашиваемый земельный участок предоставляется взамен земельного</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участка, изымаемого для государственных или муниципальных нужд)</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В отношении земельного участка, который предстоит образовать в соответствии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со  схемой  расположения земельного участка, я даю согласие/не даю согласие</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(нужное  подчеркнуть)  на  утверждение  иного  варианта  схемы расположения</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земельного участка ________________________________________________________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(подпись заявителя)</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lastRenderedPageBreak/>
        <w:t>Способ получения документов 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(лично (через представителя) или почтовым</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отправлением)</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Приложения 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Даю  согласие  в использовании моих персональных данных при решении вопроса</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по существу (в соответствии с Федеральным </w:t>
      </w:r>
      <w:hyperlink r:id="rId50" w:history="1">
        <w:r w:rsidRPr="00B56204">
          <w:rPr>
            <w:rFonts w:ascii="Courier New" w:hAnsi="Courier New" w:cs="Courier New"/>
            <w:sz w:val="20"/>
            <w:szCs w:val="20"/>
          </w:rPr>
          <w:t>законом</w:t>
        </w:r>
      </w:hyperlink>
      <w:r w:rsidRPr="00B56204">
        <w:rPr>
          <w:rFonts w:ascii="Courier New" w:hAnsi="Courier New" w:cs="Courier New"/>
          <w:sz w:val="20"/>
          <w:szCs w:val="20"/>
        </w:rPr>
        <w:t xml:space="preserve"> от 27.07.2006 N 152-ФЗ "О</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персональных данных")</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Приложения:                                                     подпись</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Заявитель: _________________               (_________________________)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подпись                        расшифровка подписи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Дата 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A312F0" w:rsidRDefault="00A312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563DD4" w:rsidRDefault="00563DD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563DD4" w:rsidRDefault="00563DD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4A1FE1" w:rsidRDefault="004A1FE1" w:rsidP="00B56204">
      <w:pPr>
        <w:widowControl w:val="0"/>
        <w:autoSpaceDE w:val="0"/>
        <w:autoSpaceDN w:val="0"/>
        <w:spacing w:after="0" w:line="240" w:lineRule="auto"/>
        <w:ind w:left="5529"/>
        <w:jc w:val="both"/>
        <w:rPr>
          <w:rFonts w:ascii="Times New Roman" w:hAnsi="Times New Roman"/>
          <w:sz w:val="28"/>
          <w:szCs w:val="28"/>
        </w:rPr>
      </w:pPr>
    </w:p>
    <w:p w:rsidR="00B56204" w:rsidRPr="004A1FE1" w:rsidRDefault="00B56204" w:rsidP="00B56204">
      <w:pPr>
        <w:widowControl w:val="0"/>
        <w:autoSpaceDE w:val="0"/>
        <w:autoSpaceDN w:val="0"/>
        <w:spacing w:after="0" w:line="240" w:lineRule="auto"/>
        <w:ind w:left="5529"/>
        <w:jc w:val="both"/>
        <w:rPr>
          <w:rFonts w:ascii="Times New Roman" w:hAnsi="Times New Roman"/>
          <w:sz w:val="20"/>
          <w:szCs w:val="20"/>
        </w:rPr>
      </w:pPr>
      <w:r w:rsidRPr="004A1FE1">
        <w:rPr>
          <w:rFonts w:ascii="Times New Roman" w:hAnsi="Times New Roman"/>
          <w:sz w:val="20"/>
          <w:szCs w:val="20"/>
        </w:rPr>
        <w:lastRenderedPageBreak/>
        <w:t>ПРИЛОЖЕНИЕ 2</w:t>
      </w:r>
    </w:p>
    <w:p w:rsidR="00B56204" w:rsidRPr="004A1FE1" w:rsidRDefault="00B56204" w:rsidP="00B56204">
      <w:pPr>
        <w:widowControl w:val="0"/>
        <w:autoSpaceDE w:val="0"/>
        <w:autoSpaceDN w:val="0"/>
        <w:spacing w:after="0" w:line="240" w:lineRule="auto"/>
        <w:ind w:left="5529"/>
        <w:jc w:val="both"/>
        <w:rPr>
          <w:rFonts w:ascii="Times New Roman" w:hAnsi="Times New Roman"/>
          <w:bCs/>
          <w:sz w:val="20"/>
          <w:szCs w:val="20"/>
        </w:rPr>
      </w:pPr>
      <w:r w:rsidRPr="004A1FE1">
        <w:rPr>
          <w:rFonts w:ascii="Times New Roman" w:hAnsi="Times New Roman"/>
          <w:sz w:val="20"/>
          <w:szCs w:val="20"/>
        </w:rPr>
        <w:t xml:space="preserve">к </w:t>
      </w:r>
      <w:r w:rsidRPr="004A1FE1">
        <w:rPr>
          <w:rFonts w:ascii="Times New Roman" w:hAnsi="Times New Roman"/>
          <w:bCs/>
          <w:sz w:val="20"/>
          <w:szCs w:val="20"/>
        </w:rPr>
        <w:t xml:space="preserve">административному регламенту предоставления муниципальной услуги "Продажа земельных участков без проведения торгов"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Times New Roman" w:hAnsi="Times New Roman"/>
          <w:sz w:val="24"/>
          <w:szCs w:val="24"/>
        </w:rPr>
        <w:t>  </w:t>
      </w:r>
      <w:r>
        <w:rPr>
          <w:rFonts w:ascii="Courier New" w:hAnsi="Courier New" w:cs="Courier New"/>
          <w:color w:val="000000"/>
          <w:sz w:val="20"/>
          <w:szCs w:val="20"/>
        </w:rPr>
        <w:t xml:space="preserve">                          </w:t>
      </w:r>
      <w:r w:rsidRPr="00B56204">
        <w:rPr>
          <w:rFonts w:ascii="Courier New" w:hAnsi="Courier New" w:cs="Courier New"/>
          <w:color w:val="000000"/>
          <w:sz w:val="20"/>
          <w:szCs w:val="20"/>
        </w:rPr>
        <w:t>В    администрацию  _____________     сельского</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поселения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от 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(Ф.И.О. гражданина, наименование организации)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паспорт 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(серия, номер, кем и когда выдан)</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ОГРН 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ИНН 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проживает 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(город, село, улица, дом)</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почтовый адрес 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адрес электронной почты ________________________</w:t>
      </w:r>
    </w:p>
    <w:p w:rsidR="00B56204" w:rsidRPr="00B56204" w:rsidRDefault="00B56204" w:rsidP="00B56204">
      <w:pPr>
        <w:spacing w:after="0" w:line="240" w:lineRule="auto"/>
        <w:jc w:val="both"/>
        <w:rPr>
          <w:rFonts w:ascii="Courier New" w:hAnsi="Courier New" w:cs="Courier New"/>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000000"/>
          <w:sz w:val="20"/>
          <w:szCs w:val="20"/>
        </w:rPr>
      </w:pP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color w:val="000000"/>
          <w:sz w:val="20"/>
          <w:szCs w:val="20"/>
        </w:rPr>
      </w:pPr>
      <w:r w:rsidRPr="00B56204">
        <w:rPr>
          <w:rFonts w:ascii="Courier New" w:hAnsi="Courier New" w:cs="Courier New"/>
          <w:color w:val="000000"/>
          <w:sz w:val="20"/>
          <w:szCs w:val="20"/>
        </w:rPr>
        <w:t>ЗАЯВЛЕНИЕ</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color w:val="000000"/>
          <w:sz w:val="20"/>
          <w:szCs w:val="20"/>
        </w:rPr>
      </w:pPr>
      <w:r w:rsidRPr="00B56204">
        <w:rPr>
          <w:rFonts w:ascii="Courier New" w:hAnsi="Courier New" w:cs="Courier New"/>
          <w:color w:val="000000"/>
          <w:sz w:val="20"/>
          <w:szCs w:val="20"/>
        </w:rPr>
        <w:t>о предоставлении земельного участка в собственность за плату без</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color w:val="000000"/>
          <w:sz w:val="20"/>
          <w:szCs w:val="20"/>
        </w:rPr>
      </w:pPr>
      <w:r w:rsidRPr="00B56204">
        <w:rPr>
          <w:rFonts w:ascii="Courier New" w:hAnsi="Courier New" w:cs="Courier New"/>
          <w:color w:val="000000"/>
          <w:sz w:val="20"/>
          <w:szCs w:val="20"/>
        </w:rPr>
        <w:t>проведения торгов</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Прошу   Вас   предоставить  земельный  участок  на  праве  собственности  в</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соответствии   с  </w:t>
      </w:r>
      <w:hyperlink r:id="rId51" w:history="1">
        <w:r w:rsidRPr="00B56204">
          <w:rPr>
            <w:rFonts w:ascii="Courier New" w:hAnsi="Courier New" w:cs="Courier New"/>
            <w:color w:val="000000"/>
            <w:sz w:val="20"/>
            <w:szCs w:val="20"/>
          </w:rPr>
          <w:t>пунктом  2  статьи  39.3</w:t>
        </w:r>
      </w:hyperlink>
      <w:r w:rsidRPr="00B56204">
        <w:rPr>
          <w:rFonts w:ascii="Courier New" w:hAnsi="Courier New" w:cs="Courier New"/>
          <w:color w:val="000000"/>
          <w:sz w:val="20"/>
          <w:szCs w:val="20"/>
        </w:rPr>
        <w:t xml:space="preserve">  Земельного  кодекса  Российской</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Федерации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кадастровый номер земельного участка 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расположенный: ____________________________________________________________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___________________________________________________________________________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(указать местоположение земельного участка)</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для _______________________________________________________________________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(цель использования земельного участка)</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Реквизиты  решения о предварительном согласовании предоставления земельного</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участка  в  случае,  если испрашиваемый земельный участок образовывался или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его границы уточнялись на основании данного решения: 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___________________________________________________________________________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Реквизиты  решения  об  изъятии  земельного участка для государственных или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муниципальных  нужд в случае, если земельный участок предоставляется взамен</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земельного  участка, изымаемого  для государственных или муниципальных нужд</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___________________________________________________________________________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Реквизиты  решения об утверждении документа территориального планирования 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(или)  проекта  планировки  территории  в  случае,  если  земельный участок</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предоставляется  для размещения объектов, предусмотренных этим документом 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(или) этим проектом _______________________________________________________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Способ получения документов 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(лично (через представителя) или почтовым</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отправлением)</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Даю  согласие  в использовании моих персональных данных при решении вопроса</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по существу (в соответствии с Федеральным </w:t>
      </w:r>
      <w:hyperlink r:id="rId52" w:history="1">
        <w:r w:rsidRPr="00B56204">
          <w:rPr>
            <w:rFonts w:ascii="Courier New" w:hAnsi="Courier New" w:cs="Courier New"/>
            <w:color w:val="000000"/>
            <w:sz w:val="20"/>
            <w:szCs w:val="20"/>
          </w:rPr>
          <w:t>законом</w:t>
        </w:r>
      </w:hyperlink>
      <w:r w:rsidRPr="00B56204">
        <w:rPr>
          <w:rFonts w:ascii="Courier New" w:hAnsi="Courier New" w:cs="Courier New"/>
          <w:color w:val="000000"/>
          <w:sz w:val="20"/>
          <w:szCs w:val="20"/>
        </w:rPr>
        <w:t xml:space="preserve"> от 27.07.2006 N 152-ФЗ "О</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персональных данных")</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Приложения:                                                    подпись</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Заявитель: _________________             (_________________________)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подпись                      расшифровка подписи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0"/>
          <w:szCs w:val="20"/>
        </w:rPr>
      </w:pPr>
      <w:r w:rsidRPr="00B56204">
        <w:rPr>
          <w:rFonts w:ascii="Courier New" w:hAnsi="Courier New" w:cs="Courier New"/>
          <w:color w:val="000000"/>
          <w:sz w:val="20"/>
          <w:szCs w:val="20"/>
        </w:rPr>
        <w:t>Дата ___________________</w:t>
      </w:r>
    </w:p>
    <w:p w:rsidR="00B56204" w:rsidRPr="00EA63CB"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sectPr w:rsidR="00B56204" w:rsidRPr="00EA63CB" w:rsidSect="00921CD4">
      <w:pgSz w:w="11906" w:h="16838"/>
      <w:pgMar w:top="568" w:right="567" w:bottom="709"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052" w:rsidRDefault="008E7052" w:rsidP="00F717EA">
      <w:pPr>
        <w:spacing w:after="0" w:line="240" w:lineRule="auto"/>
      </w:pPr>
      <w:r>
        <w:separator/>
      </w:r>
    </w:p>
  </w:endnote>
  <w:endnote w:type="continuationSeparator" w:id="0">
    <w:p w:rsidR="008E7052" w:rsidRDefault="008E7052"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052" w:rsidRDefault="008E7052" w:rsidP="00F717EA">
      <w:pPr>
        <w:spacing w:after="0" w:line="240" w:lineRule="auto"/>
      </w:pPr>
      <w:r>
        <w:separator/>
      </w:r>
    </w:p>
  </w:footnote>
  <w:footnote w:type="continuationSeparator" w:id="0">
    <w:p w:rsidR="008E7052" w:rsidRDefault="008E7052"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2"/>
  </w:num>
  <w:num w:numId="40">
    <w:abstractNumId w:val="41"/>
  </w:num>
  <w:num w:numId="41">
    <w:abstractNumId w:val="38"/>
  </w:num>
  <w:num w:numId="42">
    <w:abstractNumId w:val="40"/>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0537C"/>
    <w:rsid w:val="00005E9D"/>
    <w:rsid w:val="0001790D"/>
    <w:rsid w:val="00024280"/>
    <w:rsid w:val="0004100C"/>
    <w:rsid w:val="000410CB"/>
    <w:rsid w:val="00052590"/>
    <w:rsid w:val="00056BCB"/>
    <w:rsid w:val="00066117"/>
    <w:rsid w:val="00066449"/>
    <w:rsid w:val="00080530"/>
    <w:rsid w:val="00083E99"/>
    <w:rsid w:val="00090ABB"/>
    <w:rsid w:val="000A314F"/>
    <w:rsid w:val="000B1C43"/>
    <w:rsid w:val="000B54EB"/>
    <w:rsid w:val="000B5C33"/>
    <w:rsid w:val="000E11B7"/>
    <w:rsid w:val="000E7B00"/>
    <w:rsid w:val="000F00D3"/>
    <w:rsid w:val="000F1FBA"/>
    <w:rsid w:val="000F251E"/>
    <w:rsid w:val="000F478C"/>
    <w:rsid w:val="00104213"/>
    <w:rsid w:val="0015059C"/>
    <w:rsid w:val="00154168"/>
    <w:rsid w:val="00173394"/>
    <w:rsid w:val="00186856"/>
    <w:rsid w:val="00186CE1"/>
    <w:rsid w:val="001A1339"/>
    <w:rsid w:val="001B375C"/>
    <w:rsid w:val="001C0141"/>
    <w:rsid w:val="001C535E"/>
    <w:rsid w:val="001D63EF"/>
    <w:rsid w:val="002013DE"/>
    <w:rsid w:val="0020210B"/>
    <w:rsid w:val="00202B49"/>
    <w:rsid w:val="00215782"/>
    <w:rsid w:val="00216575"/>
    <w:rsid w:val="00221FD8"/>
    <w:rsid w:val="00225648"/>
    <w:rsid w:val="002267D7"/>
    <w:rsid w:val="00231904"/>
    <w:rsid w:val="002330FB"/>
    <w:rsid w:val="002439F3"/>
    <w:rsid w:val="00260667"/>
    <w:rsid w:val="00275C03"/>
    <w:rsid w:val="0027722D"/>
    <w:rsid w:val="00284782"/>
    <w:rsid w:val="00287151"/>
    <w:rsid w:val="002913E7"/>
    <w:rsid w:val="00291844"/>
    <w:rsid w:val="002A2E41"/>
    <w:rsid w:val="002B03F9"/>
    <w:rsid w:val="002B282C"/>
    <w:rsid w:val="002C4F8E"/>
    <w:rsid w:val="002C6CCD"/>
    <w:rsid w:val="002D5D18"/>
    <w:rsid w:val="002E2C81"/>
    <w:rsid w:val="002F4844"/>
    <w:rsid w:val="0030518F"/>
    <w:rsid w:val="00306107"/>
    <w:rsid w:val="00317ACB"/>
    <w:rsid w:val="00323F4F"/>
    <w:rsid w:val="00331925"/>
    <w:rsid w:val="0033521B"/>
    <w:rsid w:val="003432F8"/>
    <w:rsid w:val="003473BF"/>
    <w:rsid w:val="00387137"/>
    <w:rsid w:val="003872C7"/>
    <w:rsid w:val="003959EC"/>
    <w:rsid w:val="003C7D5D"/>
    <w:rsid w:val="003F4ED1"/>
    <w:rsid w:val="00414957"/>
    <w:rsid w:val="00414DBA"/>
    <w:rsid w:val="00423EE3"/>
    <w:rsid w:val="0042548F"/>
    <w:rsid w:val="00426486"/>
    <w:rsid w:val="00434923"/>
    <w:rsid w:val="00445267"/>
    <w:rsid w:val="00467176"/>
    <w:rsid w:val="00476895"/>
    <w:rsid w:val="004876BF"/>
    <w:rsid w:val="004961BB"/>
    <w:rsid w:val="004A1FE1"/>
    <w:rsid w:val="004A6F91"/>
    <w:rsid w:val="004E224A"/>
    <w:rsid w:val="004F204B"/>
    <w:rsid w:val="00500880"/>
    <w:rsid w:val="00502062"/>
    <w:rsid w:val="005207C4"/>
    <w:rsid w:val="00524B7E"/>
    <w:rsid w:val="00526008"/>
    <w:rsid w:val="00535647"/>
    <w:rsid w:val="0053619C"/>
    <w:rsid w:val="00545918"/>
    <w:rsid w:val="00554C5A"/>
    <w:rsid w:val="00556F82"/>
    <w:rsid w:val="00560879"/>
    <w:rsid w:val="00563D79"/>
    <w:rsid w:val="00563DD4"/>
    <w:rsid w:val="00570FE4"/>
    <w:rsid w:val="005923A1"/>
    <w:rsid w:val="005B56CC"/>
    <w:rsid w:val="005C5B2D"/>
    <w:rsid w:val="005D0B36"/>
    <w:rsid w:val="005D4988"/>
    <w:rsid w:val="005E2DF1"/>
    <w:rsid w:val="005F2919"/>
    <w:rsid w:val="0060078C"/>
    <w:rsid w:val="006053D2"/>
    <w:rsid w:val="006076D5"/>
    <w:rsid w:val="00623F16"/>
    <w:rsid w:val="00632D8A"/>
    <w:rsid w:val="006362D3"/>
    <w:rsid w:val="0063678F"/>
    <w:rsid w:val="00663B3B"/>
    <w:rsid w:val="00664D9F"/>
    <w:rsid w:val="006667D3"/>
    <w:rsid w:val="006716F5"/>
    <w:rsid w:val="006864A3"/>
    <w:rsid w:val="00693DE7"/>
    <w:rsid w:val="006A1C44"/>
    <w:rsid w:val="006B021D"/>
    <w:rsid w:val="006B6747"/>
    <w:rsid w:val="006C18A2"/>
    <w:rsid w:val="006C7BA5"/>
    <w:rsid w:val="006D25F9"/>
    <w:rsid w:val="006D73AC"/>
    <w:rsid w:val="006E58B9"/>
    <w:rsid w:val="006F5429"/>
    <w:rsid w:val="00700A4C"/>
    <w:rsid w:val="00713FCD"/>
    <w:rsid w:val="0071628F"/>
    <w:rsid w:val="00733949"/>
    <w:rsid w:val="00744DBC"/>
    <w:rsid w:val="007538BF"/>
    <w:rsid w:val="00755770"/>
    <w:rsid w:val="00760D32"/>
    <w:rsid w:val="00767402"/>
    <w:rsid w:val="00774632"/>
    <w:rsid w:val="007748DA"/>
    <w:rsid w:val="0077540C"/>
    <w:rsid w:val="007B3B72"/>
    <w:rsid w:val="007C1573"/>
    <w:rsid w:val="007C4CFB"/>
    <w:rsid w:val="007C6CF8"/>
    <w:rsid w:val="007E3F57"/>
    <w:rsid w:val="007E6D55"/>
    <w:rsid w:val="007F0A7D"/>
    <w:rsid w:val="00812B71"/>
    <w:rsid w:val="0081400C"/>
    <w:rsid w:val="00816010"/>
    <w:rsid w:val="00827375"/>
    <w:rsid w:val="008304F4"/>
    <w:rsid w:val="00831422"/>
    <w:rsid w:val="00837853"/>
    <w:rsid w:val="00840405"/>
    <w:rsid w:val="00852431"/>
    <w:rsid w:val="00855311"/>
    <w:rsid w:val="008654ED"/>
    <w:rsid w:val="0088111F"/>
    <w:rsid w:val="0088488C"/>
    <w:rsid w:val="008B46A4"/>
    <w:rsid w:val="008E28A2"/>
    <w:rsid w:val="008E5D82"/>
    <w:rsid w:val="008E7052"/>
    <w:rsid w:val="008F0279"/>
    <w:rsid w:val="008F14CB"/>
    <w:rsid w:val="008F2934"/>
    <w:rsid w:val="008F2B6D"/>
    <w:rsid w:val="008F7AF8"/>
    <w:rsid w:val="009066F2"/>
    <w:rsid w:val="00910D5A"/>
    <w:rsid w:val="0091418E"/>
    <w:rsid w:val="00921CD4"/>
    <w:rsid w:val="00925B7E"/>
    <w:rsid w:val="00931371"/>
    <w:rsid w:val="0093221D"/>
    <w:rsid w:val="009326E9"/>
    <w:rsid w:val="00952900"/>
    <w:rsid w:val="00952FD8"/>
    <w:rsid w:val="009554D4"/>
    <w:rsid w:val="00966001"/>
    <w:rsid w:val="0097104B"/>
    <w:rsid w:val="00977560"/>
    <w:rsid w:val="00980AF1"/>
    <w:rsid w:val="00982C49"/>
    <w:rsid w:val="00991ED7"/>
    <w:rsid w:val="009B11C5"/>
    <w:rsid w:val="009B2570"/>
    <w:rsid w:val="009B26D7"/>
    <w:rsid w:val="009B5835"/>
    <w:rsid w:val="009C3E3A"/>
    <w:rsid w:val="009D30A0"/>
    <w:rsid w:val="009E6716"/>
    <w:rsid w:val="009F0B10"/>
    <w:rsid w:val="009F144C"/>
    <w:rsid w:val="00A30E40"/>
    <w:rsid w:val="00A312F0"/>
    <w:rsid w:val="00A4568B"/>
    <w:rsid w:val="00A5011A"/>
    <w:rsid w:val="00A51E62"/>
    <w:rsid w:val="00A63556"/>
    <w:rsid w:val="00A76841"/>
    <w:rsid w:val="00A80683"/>
    <w:rsid w:val="00A8256E"/>
    <w:rsid w:val="00AA35C8"/>
    <w:rsid w:val="00AA4765"/>
    <w:rsid w:val="00AA7B64"/>
    <w:rsid w:val="00AB40A5"/>
    <w:rsid w:val="00AC0D3D"/>
    <w:rsid w:val="00AC526B"/>
    <w:rsid w:val="00AD0DC5"/>
    <w:rsid w:val="00AD1C11"/>
    <w:rsid w:val="00AD2584"/>
    <w:rsid w:val="00AE1346"/>
    <w:rsid w:val="00AE7799"/>
    <w:rsid w:val="00AE7E1D"/>
    <w:rsid w:val="00AF6FBC"/>
    <w:rsid w:val="00B21976"/>
    <w:rsid w:val="00B2482A"/>
    <w:rsid w:val="00B26A79"/>
    <w:rsid w:val="00B4737D"/>
    <w:rsid w:val="00B54202"/>
    <w:rsid w:val="00B55858"/>
    <w:rsid w:val="00B56204"/>
    <w:rsid w:val="00B61FEF"/>
    <w:rsid w:val="00B6376D"/>
    <w:rsid w:val="00B652BA"/>
    <w:rsid w:val="00B665FF"/>
    <w:rsid w:val="00B751EC"/>
    <w:rsid w:val="00B84024"/>
    <w:rsid w:val="00B85F4E"/>
    <w:rsid w:val="00B90C9F"/>
    <w:rsid w:val="00B92F0A"/>
    <w:rsid w:val="00BC26AD"/>
    <w:rsid w:val="00BD0B79"/>
    <w:rsid w:val="00BD0E7C"/>
    <w:rsid w:val="00BF5ACF"/>
    <w:rsid w:val="00BF6BB2"/>
    <w:rsid w:val="00C002AA"/>
    <w:rsid w:val="00C058AD"/>
    <w:rsid w:val="00C25509"/>
    <w:rsid w:val="00C3101A"/>
    <w:rsid w:val="00C435BB"/>
    <w:rsid w:val="00C450D7"/>
    <w:rsid w:val="00C63F65"/>
    <w:rsid w:val="00C660C7"/>
    <w:rsid w:val="00C665EA"/>
    <w:rsid w:val="00C706A7"/>
    <w:rsid w:val="00C82BEE"/>
    <w:rsid w:val="00C84176"/>
    <w:rsid w:val="00C8427D"/>
    <w:rsid w:val="00C86582"/>
    <w:rsid w:val="00C96FE2"/>
    <w:rsid w:val="00CA147C"/>
    <w:rsid w:val="00CA3C2B"/>
    <w:rsid w:val="00CB0A10"/>
    <w:rsid w:val="00CB6DA5"/>
    <w:rsid w:val="00CC5AE4"/>
    <w:rsid w:val="00CD0C8B"/>
    <w:rsid w:val="00CD2F7D"/>
    <w:rsid w:val="00CE36C7"/>
    <w:rsid w:val="00CE59CB"/>
    <w:rsid w:val="00CE6066"/>
    <w:rsid w:val="00CE6746"/>
    <w:rsid w:val="00D03AAE"/>
    <w:rsid w:val="00D06372"/>
    <w:rsid w:val="00D16057"/>
    <w:rsid w:val="00D26832"/>
    <w:rsid w:val="00D367BD"/>
    <w:rsid w:val="00D51B86"/>
    <w:rsid w:val="00D52ED7"/>
    <w:rsid w:val="00D56D20"/>
    <w:rsid w:val="00D62C14"/>
    <w:rsid w:val="00D65E61"/>
    <w:rsid w:val="00D708A7"/>
    <w:rsid w:val="00D8238B"/>
    <w:rsid w:val="00D84CA4"/>
    <w:rsid w:val="00D87276"/>
    <w:rsid w:val="00D965B7"/>
    <w:rsid w:val="00DB36AA"/>
    <w:rsid w:val="00DB6875"/>
    <w:rsid w:val="00DC3ECE"/>
    <w:rsid w:val="00DD6CAF"/>
    <w:rsid w:val="00DE1F70"/>
    <w:rsid w:val="00DE2F83"/>
    <w:rsid w:val="00DF0058"/>
    <w:rsid w:val="00DF5A53"/>
    <w:rsid w:val="00E00A5B"/>
    <w:rsid w:val="00E06966"/>
    <w:rsid w:val="00E110C1"/>
    <w:rsid w:val="00E265F4"/>
    <w:rsid w:val="00E26F61"/>
    <w:rsid w:val="00E33EC7"/>
    <w:rsid w:val="00E344AE"/>
    <w:rsid w:val="00E53278"/>
    <w:rsid w:val="00E535F8"/>
    <w:rsid w:val="00E54CE9"/>
    <w:rsid w:val="00E61AB3"/>
    <w:rsid w:val="00E653F6"/>
    <w:rsid w:val="00E70B78"/>
    <w:rsid w:val="00E71D51"/>
    <w:rsid w:val="00E80A70"/>
    <w:rsid w:val="00EA2BD1"/>
    <w:rsid w:val="00EA4C57"/>
    <w:rsid w:val="00EA5E61"/>
    <w:rsid w:val="00EA63CB"/>
    <w:rsid w:val="00EA6638"/>
    <w:rsid w:val="00EB3C11"/>
    <w:rsid w:val="00EB4960"/>
    <w:rsid w:val="00EB6B96"/>
    <w:rsid w:val="00EB7A89"/>
    <w:rsid w:val="00EC18BD"/>
    <w:rsid w:val="00EE0FCA"/>
    <w:rsid w:val="00EE23FC"/>
    <w:rsid w:val="00EE3E65"/>
    <w:rsid w:val="00EF1695"/>
    <w:rsid w:val="00EF3B58"/>
    <w:rsid w:val="00EF4263"/>
    <w:rsid w:val="00EF58DB"/>
    <w:rsid w:val="00F13FCB"/>
    <w:rsid w:val="00F14C9D"/>
    <w:rsid w:val="00F26F1C"/>
    <w:rsid w:val="00F365F2"/>
    <w:rsid w:val="00F435E5"/>
    <w:rsid w:val="00F4647B"/>
    <w:rsid w:val="00F53DAF"/>
    <w:rsid w:val="00F6144D"/>
    <w:rsid w:val="00F6311D"/>
    <w:rsid w:val="00F66D73"/>
    <w:rsid w:val="00F706D1"/>
    <w:rsid w:val="00F717EA"/>
    <w:rsid w:val="00F72F45"/>
    <w:rsid w:val="00F8048B"/>
    <w:rsid w:val="00F81A38"/>
    <w:rsid w:val="00F87D44"/>
    <w:rsid w:val="00F9780B"/>
    <w:rsid w:val="00FA5075"/>
    <w:rsid w:val="00FB5689"/>
    <w:rsid w:val="00FB67D3"/>
    <w:rsid w:val="00FC634B"/>
    <w:rsid w:val="00FE72A0"/>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alloon Text"/>
    <w:basedOn w:val="a"/>
    <w:link w:val="af5"/>
    <w:uiPriority w:val="99"/>
    <w:semiHidden/>
    <w:unhideWhenUsed/>
    <w:rsid w:val="00623F1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23F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alloon Text"/>
    <w:basedOn w:val="a"/>
    <w:link w:val="af5"/>
    <w:uiPriority w:val="99"/>
    <w:semiHidden/>
    <w:unhideWhenUsed/>
    <w:rsid w:val="00623F1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23F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027">
      <w:bodyDiv w:val="1"/>
      <w:marLeft w:val="0"/>
      <w:marRight w:val="0"/>
      <w:marTop w:val="0"/>
      <w:marBottom w:val="0"/>
      <w:divBdr>
        <w:top w:val="none" w:sz="0" w:space="0" w:color="auto"/>
        <w:left w:val="none" w:sz="0" w:space="0" w:color="auto"/>
        <w:bottom w:val="none" w:sz="0" w:space="0" w:color="auto"/>
        <w:right w:val="none" w:sz="0" w:space="0" w:color="auto"/>
      </w:divBdr>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3F3D5969135BB99A298D060E30636BDCD23F21D6EF4CB3C71D4F714BW7mCL" TargetMode="External"/><Relationship Id="rId18" Type="http://schemas.openxmlformats.org/officeDocument/2006/relationships/hyperlink" Target="consultantplus://offline/ref=10F855FDD1151EAAB5BB098C4CBA13551E19AFF6B71D806CDC6ABCD834EB460CF379DDF3ABE9kDM" TargetMode="External"/><Relationship Id="rId26" Type="http://schemas.openxmlformats.org/officeDocument/2006/relationships/hyperlink" Target="consultantplus://offline/ref=40DCD611032706BCD6B5E646400BFA920ED9FA9B15CFD7BBEA981C1CF20BBD8CA6656B7CEABE4D396D661CB9C7323B869D485517F1B8F6FBE7p1J" TargetMode="External"/><Relationship Id="rId39" Type="http://schemas.openxmlformats.org/officeDocument/2006/relationships/hyperlink" Target="consultantplus://offline/ref=3EDECE97BF4BB806CFF89E7744FAC8B7FED539836A009FE982771A36AEEC99E2E255ECBA54F66DB43CECFF81D9BA9C3127FDA04BE6cBU4M" TargetMode="External"/><Relationship Id="rId21" Type="http://schemas.openxmlformats.org/officeDocument/2006/relationships/hyperlink" Target="consultantplus://offline/ref=0E885329CB9322F50FCF7361F164B624F6F007AC5F439FE92163A8F014FFD42A56D5816292P6u1L" TargetMode="External"/><Relationship Id="rId34" Type="http://schemas.openxmlformats.org/officeDocument/2006/relationships/hyperlink" Target="consultantplus://offline/ref=68B2E88CB8B712B9737DC70F538D7A7DC20B347DC75FE7DDB99EB8750862DB36765E782B544DCD4EeAwCK" TargetMode="External"/><Relationship Id="rId42" Type="http://schemas.openxmlformats.org/officeDocument/2006/relationships/hyperlink" Target="consultantplus://offline/ref=3FF3696CC0E72D30E85EBEEAAA3143DAF3E21AFADAAFBAF6A9CE31AAB438CFC3EDD6F931E2FC16FDA45070cACAI" TargetMode="External"/><Relationship Id="rId47" Type="http://schemas.openxmlformats.org/officeDocument/2006/relationships/hyperlink" Target="consultantplus://offline/ref=872CE06093E7012314A68028A56DBFE51DA9BBD3F25796245F05D10BD10B5D1B8388DBD7E3750F8AV6g0M" TargetMode="External"/><Relationship Id="rId50" Type="http://schemas.openxmlformats.org/officeDocument/2006/relationships/hyperlink" Target="https://login.consultant.ru/link/?req=doc&amp;base=LAW&amp;n=389193&amp;date=19.05.2022"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F3F3D5969135BB99A298D060E30636BDCD33724D3E64CB3C71D4F714B7CF210FA37567986WCm9L" TargetMode="External"/><Relationship Id="rId17" Type="http://schemas.openxmlformats.org/officeDocument/2006/relationships/hyperlink" Target="consultantplus://offline/ref=0E885329CB9322F50FCF7361F164B624F6F007AC5F439FE92163A8F014FFD42A56D5816292P6u1L" TargetMode="External"/><Relationship Id="rId25" Type="http://schemas.openxmlformats.org/officeDocument/2006/relationships/hyperlink" Target="consultantplus://offline/ref=40DCD611032706BCD6B5E646400BFA920ED9FA9B15CFD7BBEA981C1CF20BBD8CA6656B79E9B51A6D2B3845EA8679378686545414EEp7J" TargetMode="External"/><Relationship Id="rId33" Type="http://schemas.openxmlformats.org/officeDocument/2006/relationships/hyperlink" Target="consultantplus://offline/ref=24D2B078B1941B6A3B799B3CCD0BCEC27FDE01B5EB9441495CF988BEC7AE6C54D0F34E138150F198s0b8H" TargetMode="External"/><Relationship Id="rId38" Type="http://schemas.openxmlformats.org/officeDocument/2006/relationships/hyperlink" Target="consultantplus://offline/ref=3FF3696CC0E72D30E85EBEEAAA3143DAF3E21AFADAAFBAF6A9CE31AAB438CFC3EDD6F931E2FC16FDA45070cACAI" TargetMode="External"/><Relationship Id="rId46"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numbering" Target="numbering.xml"/><Relationship Id="rId16" Type="http://schemas.openxmlformats.org/officeDocument/2006/relationships/hyperlink" Target="consultantplus://offline/ref=0E885329CB9322F50FCF7361F164B624F6F007AC5F439FE92163A8F014FFD42A56D5816292P6u1L" TargetMode="External"/><Relationship Id="rId20" Type="http://schemas.openxmlformats.org/officeDocument/2006/relationships/hyperlink" Target="consultantplus://offline/ref=0E885329CB9322F50FCF7361F164B624F6F007AC5F439FE92163A8F014FFD42A56D5816292P6u1L" TargetMode="External"/><Relationship Id="rId29" Type="http://schemas.openxmlformats.org/officeDocument/2006/relationships/hyperlink" Target="consultantplus://offline/ref=76A038209484676489BE10DBBAA5C16B5D7B483B367DDD1C906327BB6BFFCA717B19483AE26DP5KBH" TargetMode="External"/><Relationship Id="rId41" Type="http://schemas.openxmlformats.org/officeDocument/2006/relationships/hyperlink" Target="consultantplus://offline/ref=3FF3696CC0E72D30E85EBEEAAA3143DAF3E21AFADAAFBAF6A9CE31AAB438CFC3EDD6F931E2FC16FDA45070cACAI"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3F3D5969135BB99A298D060E30636BDCD33724D3E64CB3C71D4F714B7CF210FA37567488WCmEL" TargetMode="External"/><Relationship Id="rId24" Type="http://schemas.openxmlformats.org/officeDocument/2006/relationships/hyperlink" Target="consultantplus://offline/ref=40DCD611032706BCD6B5E646400BFA920ED9FA9B15CFD7BBEA981C1CF20BBD8CA6656B7CEABE4E3D6F661CB9C7323B869D485517F1B8F6FBE7p1J" TargetMode="External"/><Relationship Id="rId32" Type="http://schemas.openxmlformats.org/officeDocument/2006/relationships/hyperlink" Target="consultantplus://offline/ref=24D2B078B1941B6A3B799B3CCD0BCEC27FDE01B5EB9441495CF988BEC7AE6C54D0F34E138150F39Fs0b6H" TargetMode="External"/><Relationship Id="rId37" Type="http://schemas.openxmlformats.org/officeDocument/2006/relationships/hyperlink" Target="consultantplus://offline/ref=3FF3696CC0E72D30E85EBEEAAA3143DAF3E21AFADAAFBAF6A9CE31AAB438CFC3EDD6F931E2FC16FDA45070cACAI" TargetMode="External"/><Relationship Id="rId40" Type="http://schemas.openxmlformats.org/officeDocument/2006/relationships/hyperlink" Target="consultantplus://offline/ref=68B2E88CB8B712B9737DC70F538D7A7DC20B347DC75FE7DDB99EB8750862DB36765E782B544DCD4EeAwCK" TargetMode="External"/><Relationship Id="rId45" Type="http://schemas.openxmlformats.org/officeDocument/2006/relationships/hyperlink" Target="consultantplus://offline/ref=872CE06093E7012314A68028A56DBFE51DA9BBD3F25796245F05D10BD10B5D1B8388DBD7E3750F8AV6g0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E885329CB9322F50FCF7361F164B624F6F007AC5F439FE92163A8F014FFD42A56D5816292P6u1L" TargetMode="Externa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76A038209484676489BE10DBBAA5C16B5D7B483A3B72DD1C906327BB6BFFCA717B194839E56DP5K6H" TargetMode="External"/><Relationship Id="rId36" Type="http://schemas.openxmlformats.org/officeDocument/2006/relationships/hyperlink" Target="file:///C:\C:\Users\Doronin.A\Desktop\consultantplus:\offline\ref=3EDECE97BF4BB806CFF89E7744FAC8B7FED539836A009FE982771A36AEEC99E2E255ECBA54F66DB43CECFF81D9BA9C3127FDA04BE6cBU4M" TargetMode="External"/><Relationship Id="rId49" Type="http://schemas.openxmlformats.org/officeDocument/2006/relationships/hyperlink" Target="https://login.consultant.ru/link/?req=doc&amp;base=LAW&amp;n=416263&amp;dst=435&amp;field=134&amp;date=19.05.2022" TargetMode="External"/><Relationship Id="rId10" Type="http://schemas.openxmlformats.org/officeDocument/2006/relationships/hyperlink" Target="consultantplus://offline/ref=AF3F3D5969135BB99A298D060E30636BDCD23E26D5E84CB3C71D4F714BW7mCL" TargetMode="External"/><Relationship Id="rId19" Type="http://schemas.openxmlformats.org/officeDocument/2006/relationships/hyperlink" Target="consultantplus://offline/ref=0E885329CB9322F50FCF7361F164B624F6F007AC5F439FE92163A8F014FFD42A56D5816292P6u1L" TargetMode="External"/><Relationship Id="rId31" Type="http://schemas.openxmlformats.org/officeDocument/2006/relationships/hyperlink" Target="consultantplus://offline/ref=FB14C04790DDB82C2CE4576580C38FA9CCD0CA43202751F71D44B50CB0D21C2586C3734F7E2D2E3C7FFBB989542827BE00726B407573fCn1H" TargetMode="External"/><Relationship Id="rId44" Type="http://schemas.openxmlformats.org/officeDocument/2006/relationships/hyperlink" Target="consultantplus://offline/ref=872CE06093E7012314A68028A56DBFE51DA9BBD3F25796245F05D10BD10B5D1B8388DBD7E3750F8AV6g0M" TargetMode="External"/><Relationship Id="rId52" Type="http://schemas.openxmlformats.org/officeDocument/2006/relationships/hyperlink" Target="https://login.consultant.ru/link/?req=doc&amp;base=LAW&amp;n=389193&amp;date=19.05.2022" TargetMode="External"/><Relationship Id="rId4" Type="http://schemas.openxmlformats.org/officeDocument/2006/relationships/settings" Target="settings.xml"/><Relationship Id="rId9" Type="http://schemas.openxmlformats.org/officeDocument/2006/relationships/hyperlink" Target="https://mihailov-sp.ru/images/doc/2022/post-2022-N-85.docx" TargetMode="External"/><Relationship Id="rId14" Type="http://schemas.openxmlformats.org/officeDocument/2006/relationships/hyperlink" Target="https://login.consultant.ru/link/?req=doc&amp;base=LAW&amp;n=394109&amp;dst=431&amp;field=134&amp;date=25.04.2022"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40DCD611032706BCD6B5E646400BFA920ED9FA9B15CFD7BBEA981C1CF20BBD8CA6656B7CEABE4D396D661CB9C7323B869D485517F1B8F6FBE7p1J" TargetMode="External"/><Relationship Id="rId30" Type="http://schemas.openxmlformats.org/officeDocument/2006/relationships/hyperlink" Target="consultantplus://offline/ref=6711FC0AB56588B6B5B6B6ED7BA043316188C5ED6474D9F65CF0042BCE9EC03153399EDD97D1Y6SBH" TargetMode="External"/><Relationship Id="rId35" Type="http://schemas.openxmlformats.org/officeDocument/2006/relationships/hyperlink" Target="file:///C:\C:\Users\Doronin.A\Desktop\consultantplus:\offline\ref=3EDECE97BF4BB806CFF89E7744FAC8B7FED539836A009FE982771A36AEEC99E2E255ECBA54F66DB43CECFF81D9BA9C3127FDA04BE6cBU4M" TargetMode="External"/><Relationship Id="rId43" Type="http://schemas.openxmlformats.org/officeDocument/2006/relationships/hyperlink" Target="consultantplus://offline/ref=A889D916D8CCA63FEA8702672F52EF815B47E0B73C82B770F3C3BBBFF1EA9779387FEF208DV2TCL" TargetMode="External"/><Relationship Id="rId48" Type="http://schemas.openxmlformats.org/officeDocument/2006/relationships/hyperlink" Target="consultantplus://offline/ref=872CE06093E7012314A68028A56DBFE51DA9BBD3F25796245F05D10BD10B5D1B8388DBD7E3750F8AV6g0M" TargetMode="External"/><Relationship Id="rId8" Type="http://schemas.openxmlformats.org/officeDocument/2006/relationships/image" Target="media/image1.jpeg"/><Relationship Id="rId51" Type="http://schemas.openxmlformats.org/officeDocument/2006/relationships/hyperlink" Target="https://login.consultant.ru/link/?req=doc&amp;base=LAW&amp;n=416263&amp;dst=435&amp;field=134&amp;date=19.05.2022"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7C2D2-5015-4397-903D-93F41C88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22282</Words>
  <Characters>127010</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16</cp:revision>
  <cp:lastPrinted>2021-10-06T06:48:00Z</cp:lastPrinted>
  <dcterms:created xsi:type="dcterms:W3CDTF">2022-07-05T18:51:00Z</dcterms:created>
  <dcterms:modified xsi:type="dcterms:W3CDTF">2022-11-11T05:42:00Z</dcterms:modified>
</cp:coreProperties>
</file>