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18" w:rsidRPr="009430B9" w:rsidRDefault="00441318" w:rsidP="00441318">
      <w:pPr>
        <w:keepNext/>
        <w:ind w:left="-709"/>
        <w:jc w:val="center"/>
        <w:outlineLvl w:val="1"/>
        <w:rPr>
          <w:b/>
          <w:sz w:val="38"/>
          <w:lang w:val="en-US"/>
        </w:rPr>
      </w:pPr>
      <w:r>
        <w:rPr>
          <w:b/>
          <w:noProof/>
          <w:sz w:val="38"/>
        </w:rPr>
        <w:drawing>
          <wp:inline distT="0" distB="0" distL="0" distR="0" wp14:anchorId="05511DF6" wp14:editId="13F70DA2">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441318" w:rsidRPr="005A5701" w:rsidRDefault="00441318" w:rsidP="00441318">
      <w:pPr>
        <w:jc w:val="center"/>
        <w:rPr>
          <w:sz w:val="28"/>
          <w:szCs w:val="28"/>
        </w:rPr>
      </w:pPr>
      <w:r w:rsidRPr="005A5701">
        <w:rPr>
          <w:sz w:val="28"/>
          <w:szCs w:val="28"/>
        </w:rPr>
        <w:t>РОССИЙСКАЯ ФЕДЕРАЦИЯ</w:t>
      </w:r>
    </w:p>
    <w:p w:rsidR="00441318" w:rsidRPr="005A5701" w:rsidRDefault="00441318" w:rsidP="00441318">
      <w:pPr>
        <w:jc w:val="center"/>
        <w:rPr>
          <w:sz w:val="28"/>
          <w:szCs w:val="28"/>
        </w:rPr>
      </w:pPr>
      <w:r w:rsidRPr="005A5701">
        <w:rPr>
          <w:sz w:val="28"/>
          <w:szCs w:val="28"/>
        </w:rPr>
        <w:t>РОСТОВСКАЯ ОБЛАСТЬ</w:t>
      </w:r>
    </w:p>
    <w:p w:rsidR="00441318" w:rsidRPr="005A5701" w:rsidRDefault="00441318" w:rsidP="00441318">
      <w:pPr>
        <w:jc w:val="center"/>
        <w:rPr>
          <w:sz w:val="28"/>
          <w:szCs w:val="28"/>
        </w:rPr>
      </w:pPr>
      <w:r w:rsidRPr="005A5701">
        <w:rPr>
          <w:sz w:val="28"/>
          <w:szCs w:val="28"/>
        </w:rPr>
        <w:t>ТАЦИНСКИЙ РАЙОН</w:t>
      </w:r>
    </w:p>
    <w:p w:rsidR="00441318" w:rsidRPr="005A5701" w:rsidRDefault="00441318" w:rsidP="00441318">
      <w:pPr>
        <w:jc w:val="center"/>
        <w:rPr>
          <w:sz w:val="28"/>
          <w:szCs w:val="28"/>
        </w:rPr>
      </w:pPr>
      <w:r w:rsidRPr="005A5701">
        <w:rPr>
          <w:sz w:val="28"/>
          <w:szCs w:val="28"/>
        </w:rPr>
        <w:t>МУНИЦИПАЛЬНОЕ ОБРАЗОВАНИЕ</w:t>
      </w:r>
    </w:p>
    <w:p w:rsidR="00441318" w:rsidRPr="005A5701" w:rsidRDefault="00441318" w:rsidP="00441318">
      <w:pPr>
        <w:jc w:val="center"/>
        <w:rPr>
          <w:sz w:val="28"/>
          <w:szCs w:val="28"/>
        </w:rPr>
      </w:pPr>
      <w:r w:rsidRPr="005A5701">
        <w:rPr>
          <w:sz w:val="28"/>
          <w:szCs w:val="28"/>
        </w:rPr>
        <w:t>«ЕРМАКОВСКОЕ СЕЛЬСКОЕ ПОСЕЛЕНИЕ»</w:t>
      </w:r>
    </w:p>
    <w:p w:rsidR="00441318" w:rsidRPr="005A5701" w:rsidRDefault="00441318" w:rsidP="00441318">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441318" w:rsidRDefault="00441318" w:rsidP="00441318">
      <w:pPr>
        <w:keepNext/>
        <w:ind w:left="284" w:hanging="284"/>
        <w:jc w:val="center"/>
        <w:outlineLvl w:val="2"/>
        <w:rPr>
          <w:b/>
          <w:i/>
          <w:sz w:val="36"/>
        </w:rPr>
      </w:pPr>
    </w:p>
    <w:p w:rsidR="00441318" w:rsidRPr="00772060" w:rsidRDefault="00441318" w:rsidP="00441318">
      <w:pPr>
        <w:keepNext/>
        <w:ind w:left="284" w:hanging="284"/>
        <w:jc w:val="center"/>
        <w:outlineLvl w:val="2"/>
        <w:rPr>
          <w:b/>
          <w:sz w:val="28"/>
          <w:szCs w:val="28"/>
        </w:rPr>
      </w:pPr>
      <w:r w:rsidRPr="00772060">
        <w:rPr>
          <w:b/>
          <w:sz w:val="28"/>
          <w:szCs w:val="28"/>
        </w:rPr>
        <w:t>ПОСТАНОВЛЕНИЕ</w:t>
      </w:r>
    </w:p>
    <w:p w:rsidR="00441318" w:rsidRPr="00772060" w:rsidRDefault="00441318" w:rsidP="00441318">
      <w:pPr>
        <w:jc w:val="both"/>
        <w:rPr>
          <w:b/>
          <w:sz w:val="28"/>
          <w:u w:val="single"/>
        </w:rPr>
      </w:pPr>
    </w:p>
    <w:p w:rsidR="006E2CC7" w:rsidRPr="00CA122A" w:rsidRDefault="00441318" w:rsidP="00441318">
      <w:pPr>
        <w:jc w:val="both"/>
        <w:rPr>
          <w:b/>
          <w:i/>
          <w:sz w:val="28"/>
        </w:rPr>
      </w:pPr>
      <w:r>
        <w:rPr>
          <w:sz w:val="28"/>
        </w:rPr>
        <w:t>09</w:t>
      </w:r>
      <w:r w:rsidRPr="00772060">
        <w:rPr>
          <w:sz w:val="28"/>
        </w:rPr>
        <w:t xml:space="preserve"> февраля 202</w:t>
      </w:r>
      <w:r>
        <w:rPr>
          <w:sz w:val="28"/>
        </w:rPr>
        <w:t>1</w:t>
      </w:r>
      <w:r w:rsidRPr="00772060">
        <w:rPr>
          <w:sz w:val="28"/>
        </w:rPr>
        <w:t xml:space="preserve"> года                    </w:t>
      </w:r>
      <w:r w:rsidR="00E44A27">
        <w:rPr>
          <w:sz w:val="28"/>
        </w:rPr>
        <w:t xml:space="preserve">          </w:t>
      </w:r>
      <w:r w:rsidRPr="00772060">
        <w:rPr>
          <w:sz w:val="28"/>
        </w:rPr>
        <w:t xml:space="preserve">    № </w:t>
      </w:r>
      <w:r>
        <w:rPr>
          <w:sz w:val="28"/>
        </w:rPr>
        <w:t>21</w:t>
      </w:r>
      <w:r w:rsidRPr="00772060">
        <w:rPr>
          <w:sz w:val="28"/>
        </w:rPr>
        <w:t xml:space="preserve">                            ст. Ермаковская</w:t>
      </w:r>
      <w:r w:rsidRPr="00772060">
        <w:rPr>
          <w:sz w:val="28"/>
          <w:szCs w:val="28"/>
        </w:rPr>
        <w:t xml:space="preserve">       </w:t>
      </w:r>
    </w:p>
    <w:tbl>
      <w:tblPr>
        <w:tblW w:w="0" w:type="auto"/>
        <w:tblLook w:val="04A0" w:firstRow="1" w:lastRow="0" w:firstColumn="1" w:lastColumn="0" w:noHBand="0" w:noVBand="1"/>
      </w:tblPr>
      <w:tblGrid>
        <w:gridCol w:w="6445"/>
        <w:gridCol w:w="3307"/>
      </w:tblGrid>
      <w:tr w:rsidR="006E2CC7" w:rsidRPr="00CA122A" w:rsidTr="00D74C4E">
        <w:trPr>
          <w:trHeight w:val="532"/>
        </w:trPr>
        <w:tc>
          <w:tcPr>
            <w:tcW w:w="6445" w:type="dxa"/>
          </w:tcPr>
          <w:p w:rsidR="006E2CC7" w:rsidRPr="00CA122A" w:rsidRDefault="006E2CC7" w:rsidP="00D74C4E">
            <w:pPr>
              <w:snapToGrid w:val="0"/>
              <w:jc w:val="both"/>
              <w:rPr>
                <w:sz w:val="28"/>
              </w:rPr>
            </w:pPr>
            <w:r w:rsidRPr="00CA122A">
              <w:rPr>
                <w:sz w:val="28"/>
                <w:szCs w:val="28"/>
              </w:rPr>
              <w:t xml:space="preserve">   </w:t>
            </w:r>
          </w:p>
        </w:tc>
        <w:tc>
          <w:tcPr>
            <w:tcW w:w="3307" w:type="dxa"/>
          </w:tcPr>
          <w:p w:rsidR="006E2CC7" w:rsidRPr="00CA122A" w:rsidRDefault="006E2CC7" w:rsidP="00D74C4E">
            <w:pPr>
              <w:snapToGrid w:val="0"/>
              <w:rPr>
                <w:sz w:val="28"/>
              </w:rPr>
            </w:pPr>
          </w:p>
        </w:tc>
      </w:tr>
    </w:tbl>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6E2CC7" w:rsidRPr="00CA122A" w:rsidTr="00441318">
        <w:trPr>
          <w:trHeight w:val="1299"/>
        </w:trPr>
        <w:tc>
          <w:tcPr>
            <w:tcW w:w="5949" w:type="dxa"/>
          </w:tcPr>
          <w:p w:rsidR="006E2CC7" w:rsidRDefault="006E2CC7" w:rsidP="00D74C4E">
            <w:pPr>
              <w:jc w:val="both"/>
              <w:rPr>
                <w:sz w:val="28"/>
                <w:szCs w:val="28"/>
              </w:rPr>
            </w:pPr>
          </w:p>
          <w:p w:rsidR="00441318" w:rsidRPr="00AF2209" w:rsidRDefault="00DF1397" w:rsidP="00441318">
            <w:pPr>
              <w:rPr>
                <w:b/>
                <w:sz w:val="28"/>
                <w:szCs w:val="28"/>
              </w:rPr>
            </w:pPr>
            <w:r>
              <w:rPr>
                <w:sz w:val="28"/>
                <w:szCs w:val="28"/>
              </w:rPr>
              <w:t xml:space="preserve">О внесении изменений в постановление Администрации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Pr>
                <w:sz w:val="28"/>
                <w:szCs w:val="28"/>
              </w:rPr>
              <w:t>от</w:t>
            </w:r>
            <w:r w:rsidR="0041593C">
              <w:rPr>
                <w:sz w:val="28"/>
                <w:szCs w:val="28"/>
              </w:rPr>
              <w:t xml:space="preserve"> </w:t>
            </w:r>
            <w:r w:rsidR="00441318">
              <w:rPr>
                <w:sz w:val="28"/>
                <w:szCs w:val="28"/>
              </w:rPr>
              <w:t>1</w:t>
            </w:r>
            <w:r w:rsidR="0041593C">
              <w:rPr>
                <w:sz w:val="28"/>
                <w:szCs w:val="28"/>
              </w:rPr>
              <w:t>0.02.2020 №1</w:t>
            </w:r>
            <w:r w:rsidR="00441318">
              <w:rPr>
                <w:sz w:val="28"/>
                <w:szCs w:val="28"/>
              </w:rPr>
              <w:t>5</w:t>
            </w:r>
            <w:r>
              <w:rPr>
                <w:sz w:val="28"/>
                <w:szCs w:val="28"/>
              </w:rPr>
              <w:t xml:space="preserve"> </w:t>
            </w:r>
            <w:r w:rsidR="00441318">
              <w:rPr>
                <w:sz w:val="28"/>
                <w:szCs w:val="28"/>
              </w:rPr>
              <w:t>«</w:t>
            </w:r>
            <w:r w:rsidR="00441318" w:rsidRPr="00AF2209">
              <w:rPr>
                <w:sz w:val="28"/>
                <w:szCs w:val="28"/>
              </w:rPr>
              <w:t xml:space="preserve">Об утверждении бюджетного прогноза </w:t>
            </w:r>
            <w:r w:rsidR="00441318">
              <w:rPr>
                <w:sz w:val="28"/>
                <w:szCs w:val="28"/>
              </w:rPr>
              <w:t>Ермаковского</w:t>
            </w:r>
            <w:r w:rsidR="00441318" w:rsidRPr="00AF2209">
              <w:rPr>
                <w:sz w:val="28"/>
                <w:szCs w:val="28"/>
              </w:rPr>
              <w:t xml:space="preserve"> сельского поселения</w:t>
            </w:r>
            <w:r w:rsidR="00441318">
              <w:rPr>
                <w:sz w:val="28"/>
                <w:szCs w:val="28"/>
              </w:rPr>
              <w:t xml:space="preserve"> </w:t>
            </w:r>
            <w:r w:rsidR="00441318" w:rsidRPr="00AF2209">
              <w:rPr>
                <w:sz w:val="28"/>
                <w:szCs w:val="28"/>
              </w:rPr>
              <w:t>Тацинского района на период 20</w:t>
            </w:r>
            <w:r w:rsidR="00441318">
              <w:rPr>
                <w:sz w:val="28"/>
                <w:szCs w:val="28"/>
              </w:rPr>
              <w:t>20 – 2025</w:t>
            </w:r>
            <w:r w:rsidR="00441318" w:rsidRPr="00AF2209">
              <w:rPr>
                <w:sz w:val="28"/>
                <w:szCs w:val="28"/>
              </w:rPr>
              <w:t xml:space="preserve"> годов</w:t>
            </w:r>
          </w:p>
          <w:p w:rsidR="00441318" w:rsidRDefault="00441318" w:rsidP="00441318">
            <w:pPr>
              <w:suppressAutoHyphens/>
              <w:autoSpaceDE w:val="0"/>
              <w:autoSpaceDN w:val="0"/>
              <w:adjustRightInd w:val="0"/>
              <w:jc w:val="both"/>
              <w:rPr>
                <w:sz w:val="28"/>
                <w:szCs w:val="28"/>
              </w:rPr>
            </w:pPr>
          </w:p>
          <w:p w:rsidR="006E2CC7" w:rsidRPr="00CA122A" w:rsidRDefault="006E2CC7" w:rsidP="00D74C4E">
            <w:pPr>
              <w:rPr>
                <w:sz w:val="28"/>
                <w:szCs w:val="28"/>
              </w:rPr>
            </w:pPr>
          </w:p>
        </w:tc>
        <w:tc>
          <w:tcPr>
            <w:tcW w:w="3396" w:type="dxa"/>
          </w:tcPr>
          <w:p w:rsidR="006E2CC7" w:rsidRPr="00CA122A" w:rsidRDefault="006E2CC7" w:rsidP="00D74C4E">
            <w:pPr>
              <w:ind w:left="-958" w:firstLine="958"/>
              <w:rPr>
                <w:sz w:val="28"/>
                <w:szCs w:val="28"/>
              </w:rPr>
            </w:pPr>
          </w:p>
        </w:tc>
      </w:tr>
    </w:tbl>
    <w:p w:rsidR="00441318" w:rsidRPr="00772060" w:rsidRDefault="00441318" w:rsidP="00441318">
      <w:pPr>
        <w:suppressAutoHyphens/>
        <w:autoSpaceDE w:val="0"/>
        <w:autoSpaceDN w:val="0"/>
        <w:adjustRightInd w:val="0"/>
        <w:jc w:val="both"/>
        <w:rPr>
          <w:sz w:val="28"/>
          <w:szCs w:val="28"/>
        </w:rPr>
      </w:pPr>
      <w:r>
        <w:rPr>
          <w:sz w:val="28"/>
          <w:szCs w:val="28"/>
        </w:rPr>
        <w:t xml:space="preserve">     </w:t>
      </w:r>
      <w:r w:rsidRPr="00CA122A">
        <w:rPr>
          <w:sz w:val="28"/>
          <w:szCs w:val="28"/>
        </w:rPr>
        <w:t xml:space="preserve">В соответствии </w:t>
      </w:r>
      <w:r w:rsidRPr="00AF2209">
        <w:rPr>
          <w:sz w:val="28"/>
          <w:szCs w:val="28"/>
        </w:rPr>
        <w:t xml:space="preserve">постановлением Администрации </w:t>
      </w:r>
      <w:r>
        <w:rPr>
          <w:sz w:val="28"/>
          <w:szCs w:val="28"/>
        </w:rPr>
        <w:t>Ермаковского</w:t>
      </w:r>
      <w:r w:rsidRPr="00AF2209">
        <w:rPr>
          <w:sz w:val="28"/>
          <w:szCs w:val="28"/>
        </w:rPr>
        <w:t xml:space="preserve"> сельского поселения от </w:t>
      </w:r>
      <w:r w:rsidRPr="00BB7153">
        <w:rPr>
          <w:sz w:val="28"/>
          <w:szCs w:val="28"/>
        </w:rPr>
        <w:t>31.12.2015 № 187 «Об утверждении</w:t>
      </w:r>
      <w:r w:rsidRPr="00AF2209">
        <w:rPr>
          <w:sz w:val="28"/>
          <w:szCs w:val="28"/>
        </w:rPr>
        <w:t xml:space="preserve"> Правил разработки и утверждения бюджетного прогноза </w:t>
      </w:r>
      <w:r>
        <w:rPr>
          <w:sz w:val="28"/>
          <w:szCs w:val="28"/>
        </w:rPr>
        <w:t>Ермаковского</w:t>
      </w:r>
      <w:r w:rsidRPr="00AF2209">
        <w:rPr>
          <w:sz w:val="28"/>
          <w:szCs w:val="28"/>
        </w:rPr>
        <w:t xml:space="preserve"> сельского поселения Тацинского района на долгосрочный период»</w:t>
      </w:r>
      <w:r w:rsidRPr="00AF2209">
        <w:rPr>
          <w:bCs/>
          <w:sz w:val="28"/>
          <w:szCs w:val="28"/>
        </w:rPr>
        <w:t>,</w:t>
      </w:r>
    </w:p>
    <w:p w:rsidR="006E2CC7" w:rsidRDefault="006E2CC7" w:rsidP="00E44A27">
      <w:pPr>
        <w:suppressAutoHyphens/>
        <w:autoSpaceDE w:val="0"/>
        <w:autoSpaceDN w:val="0"/>
        <w:adjustRightInd w:val="0"/>
        <w:rPr>
          <w:sz w:val="28"/>
          <w:szCs w:val="28"/>
        </w:rPr>
      </w:pPr>
    </w:p>
    <w:p w:rsidR="006E2CC7" w:rsidRDefault="006E2CC7" w:rsidP="006E2CC7">
      <w:pPr>
        <w:suppressAutoHyphens/>
        <w:autoSpaceDE w:val="0"/>
        <w:autoSpaceDN w:val="0"/>
        <w:adjustRightInd w:val="0"/>
        <w:ind w:firstLine="709"/>
        <w:jc w:val="center"/>
        <w:rPr>
          <w:sz w:val="28"/>
          <w:szCs w:val="28"/>
        </w:rPr>
      </w:pPr>
      <w:r w:rsidRPr="00CA122A">
        <w:rPr>
          <w:sz w:val="28"/>
          <w:szCs w:val="28"/>
        </w:rPr>
        <w:t>ПОСТАНОВЛЯЮ:</w:t>
      </w:r>
    </w:p>
    <w:p w:rsidR="006E2CC7" w:rsidRPr="00CA122A" w:rsidRDefault="006E2CC7" w:rsidP="006E2CC7">
      <w:pPr>
        <w:suppressAutoHyphens/>
        <w:ind w:firstLine="709"/>
        <w:jc w:val="both"/>
        <w:rPr>
          <w:sz w:val="28"/>
          <w:szCs w:val="28"/>
        </w:rPr>
      </w:pPr>
    </w:p>
    <w:p w:rsidR="0041593C" w:rsidRPr="00E44A27" w:rsidRDefault="0041593C" w:rsidP="00E44A27">
      <w:pPr>
        <w:pStyle w:val="ac"/>
        <w:numPr>
          <w:ilvl w:val="0"/>
          <w:numId w:val="3"/>
        </w:numPr>
        <w:ind w:left="0" w:firstLine="567"/>
        <w:jc w:val="both"/>
        <w:rPr>
          <w:sz w:val="28"/>
          <w:szCs w:val="28"/>
        </w:rPr>
      </w:pPr>
      <w:r w:rsidRPr="00E44A27">
        <w:rPr>
          <w:sz w:val="28"/>
          <w:szCs w:val="28"/>
        </w:rPr>
        <w:t xml:space="preserve">Внести изменение в постановление </w:t>
      </w:r>
      <w:r w:rsidR="00441318" w:rsidRPr="00E44A27">
        <w:rPr>
          <w:sz w:val="28"/>
          <w:szCs w:val="28"/>
        </w:rPr>
        <w:t xml:space="preserve">в постановление Администрации Ермаковского сельского поселения от 10.02.2020 №15 «Об утверждении      бюджетного прогноза Ермаковского сельского поселения Тацинского района на период 2020 – 2025 годов      </w:t>
      </w:r>
      <w:r w:rsidR="00053A87" w:rsidRPr="00E44A27">
        <w:rPr>
          <w:sz w:val="28"/>
          <w:szCs w:val="28"/>
        </w:rPr>
        <w:t>изложив приложение</w:t>
      </w:r>
      <w:r w:rsidRPr="00E44A27">
        <w:rPr>
          <w:sz w:val="28"/>
          <w:szCs w:val="28"/>
        </w:rPr>
        <w:t xml:space="preserve"> в редакции согласно </w:t>
      </w:r>
      <w:r w:rsidR="00441318" w:rsidRPr="00E44A27">
        <w:rPr>
          <w:sz w:val="28"/>
          <w:szCs w:val="28"/>
        </w:rPr>
        <w:t>приложению,</w:t>
      </w:r>
      <w:r w:rsidRPr="00E44A27">
        <w:rPr>
          <w:sz w:val="28"/>
          <w:szCs w:val="28"/>
        </w:rPr>
        <w:t xml:space="preserve"> к настоящему постановлению.</w:t>
      </w:r>
    </w:p>
    <w:p w:rsidR="0041593C" w:rsidRPr="00E44A27" w:rsidRDefault="0041593C" w:rsidP="00E44A27">
      <w:pPr>
        <w:pStyle w:val="ac"/>
        <w:numPr>
          <w:ilvl w:val="0"/>
          <w:numId w:val="3"/>
        </w:numPr>
        <w:ind w:left="0" w:firstLine="567"/>
        <w:jc w:val="both"/>
        <w:rPr>
          <w:sz w:val="28"/>
          <w:szCs w:val="28"/>
        </w:rPr>
      </w:pPr>
      <w:r w:rsidRPr="00E44A27">
        <w:rPr>
          <w:sz w:val="28"/>
          <w:szCs w:val="28"/>
        </w:rPr>
        <w:t xml:space="preserve">Настоящее постановление вступает в силу со дня его </w:t>
      </w:r>
      <w:r w:rsidR="00441318" w:rsidRPr="00E44A27">
        <w:rPr>
          <w:sz w:val="28"/>
          <w:szCs w:val="28"/>
        </w:rPr>
        <w:t>официального</w:t>
      </w:r>
      <w:r w:rsidR="00E44A27">
        <w:rPr>
          <w:sz w:val="28"/>
          <w:szCs w:val="28"/>
        </w:rPr>
        <w:t xml:space="preserve"> </w:t>
      </w:r>
      <w:r w:rsidR="00441318" w:rsidRPr="00E44A27">
        <w:rPr>
          <w:sz w:val="28"/>
          <w:szCs w:val="28"/>
        </w:rPr>
        <w:t>опубликования</w:t>
      </w:r>
      <w:r w:rsidRPr="00E44A27">
        <w:rPr>
          <w:sz w:val="28"/>
          <w:szCs w:val="28"/>
        </w:rPr>
        <w:t>.</w:t>
      </w:r>
    </w:p>
    <w:p w:rsidR="00441318" w:rsidRPr="00441318" w:rsidRDefault="00441318" w:rsidP="00E44A27">
      <w:pPr>
        <w:ind w:firstLine="567"/>
        <w:jc w:val="both"/>
        <w:rPr>
          <w:rFonts w:eastAsia="Calibri"/>
          <w:sz w:val="28"/>
          <w:szCs w:val="28"/>
        </w:rPr>
      </w:pPr>
      <w:r w:rsidRPr="00441318">
        <w:rPr>
          <w:sz w:val="28"/>
          <w:szCs w:val="28"/>
        </w:rPr>
        <w:t xml:space="preserve">3. Контроль за выполнением </w:t>
      </w:r>
      <w:r w:rsidR="00E44A27">
        <w:rPr>
          <w:sz w:val="28"/>
          <w:szCs w:val="28"/>
        </w:rPr>
        <w:t xml:space="preserve">настоящего </w:t>
      </w:r>
      <w:r w:rsidRPr="00441318">
        <w:rPr>
          <w:sz w:val="28"/>
          <w:szCs w:val="28"/>
        </w:rPr>
        <w:t>постановления оставляю за собой</w:t>
      </w:r>
      <w:r w:rsidRPr="00441318">
        <w:rPr>
          <w:rFonts w:eastAsia="Calibri"/>
          <w:sz w:val="28"/>
          <w:szCs w:val="28"/>
        </w:rPr>
        <w:t>.</w:t>
      </w:r>
    </w:p>
    <w:p w:rsidR="006E2CC7" w:rsidRDefault="006E2CC7" w:rsidP="00E44A27">
      <w:pPr>
        <w:suppressAutoHyphens/>
        <w:ind w:firstLine="567"/>
        <w:contextualSpacing/>
        <w:jc w:val="both"/>
        <w:rPr>
          <w:sz w:val="28"/>
          <w:szCs w:val="28"/>
        </w:rPr>
      </w:pPr>
    </w:p>
    <w:p w:rsidR="00E44A27" w:rsidRPr="00CA122A" w:rsidRDefault="00E44A27" w:rsidP="00E44A27">
      <w:pPr>
        <w:suppressAutoHyphens/>
        <w:ind w:firstLine="567"/>
        <w:contextualSpacing/>
        <w:jc w:val="both"/>
        <w:rPr>
          <w:sz w:val="28"/>
          <w:szCs w:val="28"/>
        </w:rPr>
      </w:pPr>
    </w:p>
    <w:p w:rsidR="00441318" w:rsidRPr="00AF2209" w:rsidRDefault="00441318" w:rsidP="00441318">
      <w:pPr>
        <w:suppressAutoHyphens/>
        <w:jc w:val="both"/>
        <w:rPr>
          <w:sz w:val="28"/>
          <w:szCs w:val="28"/>
          <w:lang w:eastAsia="ar-SA"/>
        </w:rPr>
      </w:pPr>
      <w:r w:rsidRPr="00AF2209">
        <w:rPr>
          <w:sz w:val="28"/>
          <w:szCs w:val="28"/>
          <w:lang w:eastAsia="ar-SA"/>
        </w:rPr>
        <w:t>Глава Администрации</w:t>
      </w:r>
    </w:p>
    <w:p w:rsidR="00441318" w:rsidRPr="00AF2209" w:rsidRDefault="00441318" w:rsidP="00441318">
      <w:pPr>
        <w:suppressAutoHyphens/>
        <w:jc w:val="both"/>
        <w:rPr>
          <w:sz w:val="28"/>
          <w:szCs w:val="28"/>
          <w:lang w:eastAsia="ar-SA"/>
        </w:rPr>
      </w:pPr>
      <w:r>
        <w:rPr>
          <w:sz w:val="28"/>
          <w:szCs w:val="28"/>
          <w:lang w:eastAsia="ar-SA"/>
        </w:rPr>
        <w:t>Ермаковского</w:t>
      </w:r>
      <w:r w:rsidRPr="00AF2209">
        <w:rPr>
          <w:sz w:val="28"/>
          <w:szCs w:val="28"/>
          <w:lang w:eastAsia="ar-SA"/>
        </w:rPr>
        <w:t xml:space="preserve"> сельского поселения</w:t>
      </w:r>
      <w:r w:rsidRPr="00AF2209">
        <w:rPr>
          <w:sz w:val="28"/>
          <w:szCs w:val="28"/>
          <w:lang w:eastAsia="ar-SA"/>
        </w:rPr>
        <w:tab/>
      </w:r>
      <w:r w:rsidRPr="00AF2209">
        <w:rPr>
          <w:sz w:val="28"/>
          <w:szCs w:val="28"/>
          <w:lang w:eastAsia="ar-SA"/>
        </w:rPr>
        <w:tab/>
        <w:t xml:space="preserve">   </w:t>
      </w:r>
      <w:r>
        <w:rPr>
          <w:sz w:val="28"/>
          <w:szCs w:val="28"/>
          <w:lang w:eastAsia="ar-SA"/>
        </w:rPr>
        <w:t xml:space="preserve">    </w:t>
      </w:r>
      <w:r w:rsidR="00CC2BAC">
        <w:rPr>
          <w:sz w:val="28"/>
          <w:szCs w:val="28"/>
          <w:lang w:eastAsia="ar-SA"/>
        </w:rPr>
        <w:t xml:space="preserve">                 </w:t>
      </w:r>
      <w:bookmarkStart w:id="0" w:name="_GoBack"/>
      <w:bookmarkEnd w:id="0"/>
      <w:r>
        <w:rPr>
          <w:sz w:val="28"/>
          <w:szCs w:val="28"/>
          <w:lang w:eastAsia="ar-SA"/>
        </w:rPr>
        <w:t xml:space="preserve">        В.А.</w:t>
      </w:r>
      <w:r w:rsidR="00E44A27">
        <w:rPr>
          <w:sz w:val="28"/>
          <w:szCs w:val="28"/>
          <w:lang w:eastAsia="ar-SA"/>
        </w:rPr>
        <w:t xml:space="preserve"> </w:t>
      </w:r>
      <w:r>
        <w:rPr>
          <w:sz w:val="28"/>
          <w:szCs w:val="28"/>
          <w:lang w:eastAsia="ar-SA"/>
        </w:rPr>
        <w:t>Кружилина</w:t>
      </w:r>
    </w:p>
    <w:p w:rsidR="00CB5832" w:rsidRDefault="00CB5832" w:rsidP="00502E47">
      <w:pPr>
        <w:ind w:left="6237"/>
        <w:jc w:val="center"/>
        <w:rPr>
          <w:sz w:val="28"/>
          <w:szCs w:val="28"/>
        </w:rPr>
      </w:pPr>
    </w:p>
    <w:p w:rsidR="00B72B18" w:rsidRDefault="00B72B18" w:rsidP="00B72B18">
      <w:pPr>
        <w:ind w:left="6237"/>
        <w:jc w:val="right"/>
        <w:rPr>
          <w:sz w:val="28"/>
          <w:szCs w:val="28"/>
        </w:rPr>
      </w:pPr>
    </w:p>
    <w:p w:rsidR="00E44A27" w:rsidRDefault="00E44A27" w:rsidP="00B72B18">
      <w:pPr>
        <w:ind w:left="6237"/>
        <w:jc w:val="right"/>
        <w:rPr>
          <w:sz w:val="28"/>
          <w:szCs w:val="28"/>
        </w:rPr>
      </w:pPr>
    </w:p>
    <w:p w:rsidR="00E44A27" w:rsidRDefault="00E44A27" w:rsidP="00B72B18">
      <w:pPr>
        <w:ind w:left="6237"/>
        <w:jc w:val="right"/>
        <w:rPr>
          <w:sz w:val="28"/>
          <w:szCs w:val="28"/>
        </w:rPr>
      </w:pPr>
    </w:p>
    <w:p w:rsidR="00B72B18" w:rsidRDefault="00502E47" w:rsidP="00B72B18">
      <w:pPr>
        <w:ind w:left="6237"/>
        <w:jc w:val="right"/>
        <w:rPr>
          <w:sz w:val="28"/>
          <w:szCs w:val="28"/>
        </w:rPr>
      </w:pPr>
      <w:r>
        <w:rPr>
          <w:sz w:val="28"/>
          <w:szCs w:val="28"/>
        </w:rPr>
        <w:t>Приложение</w:t>
      </w:r>
    </w:p>
    <w:p w:rsidR="00502E47" w:rsidRDefault="00502E47" w:rsidP="00E44A27">
      <w:pPr>
        <w:ind w:left="6237"/>
        <w:jc w:val="right"/>
        <w:rPr>
          <w:sz w:val="28"/>
          <w:szCs w:val="28"/>
        </w:rPr>
      </w:pPr>
      <w:r>
        <w:rPr>
          <w:sz w:val="28"/>
          <w:szCs w:val="28"/>
        </w:rPr>
        <w:t xml:space="preserve"> к постановлению Администрации </w:t>
      </w:r>
      <w:r w:rsidR="00B72B18">
        <w:rPr>
          <w:sz w:val="28"/>
          <w:szCs w:val="28"/>
        </w:rPr>
        <w:t xml:space="preserve">Ермаковского сельского поселения </w:t>
      </w:r>
    </w:p>
    <w:p w:rsidR="00502E47" w:rsidRDefault="00053A87" w:rsidP="00B72B18">
      <w:pPr>
        <w:ind w:left="6237"/>
        <w:jc w:val="right"/>
        <w:rPr>
          <w:sz w:val="28"/>
          <w:szCs w:val="28"/>
        </w:rPr>
      </w:pPr>
      <w:r>
        <w:rPr>
          <w:sz w:val="28"/>
          <w:szCs w:val="28"/>
        </w:rPr>
        <w:t xml:space="preserve">от </w:t>
      </w:r>
      <w:r w:rsidR="00B72B18">
        <w:rPr>
          <w:sz w:val="28"/>
          <w:szCs w:val="28"/>
        </w:rPr>
        <w:t>09</w:t>
      </w:r>
      <w:r>
        <w:rPr>
          <w:sz w:val="28"/>
          <w:szCs w:val="28"/>
        </w:rPr>
        <w:t>.02.202</w:t>
      </w:r>
      <w:r w:rsidR="00B72B18">
        <w:rPr>
          <w:sz w:val="28"/>
          <w:szCs w:val="28"/>
        </w:rPr>
        <w:t>1</w:t>
      </w:r>
      <w:r w:rsidR="001566C0">
        <w:rPr>
          <w:sz w:val="28"/>
          <w:szCs w:val="28"/>
        </w:rPr>
        <w:t xml:space="preserve"> №</w:t>
      </w:r>
      <w:r w:rsidR="00B72B18">
        <w:rPr>
          <w:sz w:val="28"/>
          <w:szCs w:val="28"/>
        </w:rPr>
        <w:t>21</w:t>
      </w:r>
    </w:p>
    <w:p w:rsidR="00502E47" w:rsidRDefault="00502E47" w:rsidP="00E44A27">
      <w:pPr>
        <w:rPr>
          <w:sz w:val="28"/>
          <w:szCs w:val="28"/>
        </w:rPr>
      </w:pPr>
    </w:p>
    <w:p w:rsidR="00502E47" w:rsidRDefault="00502E47" w:rsidP="00502E47">
      <w:pPr>
        <w:widowControl w:val="0"/>
        <w:autoSpaceDE w:val="0"/>
        <w:autoSpaceDN w:val="0"/>
        <w:adjustRightInd w:val="0"/>
        <w:jc w:val="center"/>
        <w:rPr>
          <w:sz w:val="28"/>
          <w:szCs w:val="28"/>
        </w:rPr>
      </w:pPr>
      <w:r>
        <w:rPr>
          <w:sz w:val="28"/>
          <w:szCs w:val="28"/>
        </w:rPr>
        <w:t>БЮДЖЕТНЫЙ ПРОГНОЗ</w:t>
      </w:r>
    </w:p>
    <w:p w:rsidR="00502E47" w:rsidRDefault="00B72B18" w:rsidP="00502E47">
      <w:pPr>
        <w:widowControl w:val="0"/>
        <w:autoSpaceDE w:val="0"/>
        <w:autoSpaceDN w:val="0"/>
        <w:adjustRightInd w:val="0"/>
        <w:jc w:val="center"/>
        <w:rPr>
          <w:sz w:val="28"/>
          <w:szCs w:val="28"/>
        </w:rPr>
      </w:pPr>
      <w:r>
        <w:rPr>
          <w:sz w:val="28"/>
          <w:szCs w:val="28"/>
        </w:rPr>
        <w:t xml:space="preserve">Ермаковского сельского поселения </w:t>
      </w:r>
      <w:r w:rsidR="002F2CA9">
        <w:rPr>
          <w:sz w:val="28"/>
          <w:szCs w:val="28"/>
        </w:rPr>
        <w:t>Тацинского района на период 2020 – 2025</w:t>
      </w:r>
      <w:r w:rsidR="00502E47">
        <w:rPr>
          <w:sz w:val="28"/>
          <w:szCs w:val="28"/>
        </w:rPr>
        <w:t xml:space="preserve"> годов</w:t>
      </w:r>
    </w:p>
    <w:p w:rsidR="00502E47" w:rsidRDefault="00502E47" w:rsidP="00502E47">
      <w:pPr>
        <w:autoSpaceDE w:val="0"/>
        <w:autoSpaceDN w:val="0"/>
        <w:adjustRightInd w:val="0"/>
        <w:jc w:val="center"/>
        <w:rPr>
          <w:kern w:val="2"/>
          <w:sz w:val="28"/>
          <w:szCs w:val="28"/>
        </w:rPr>
      </w:pPr>
    </w:p>
    <w:p w:rsidR="00502E47" w:rsidRDefault="00502E47" w:rsidP="00502E47">
      <w:pPr>
        <w:rPr>
          <w:sz w:val="28"/>
        </w:rPr>
      </w:pPr>
      <w:r>
        <w:rPr>
          <w:sz w:val="28"/>
        </w:rPr>
        <w:t xml:space="preserve">                                                  1. Общие положения</w:t>
      </w:r>
    </w:p>
    <w:p w:rsidR="00502E47" w:rsidRDefault="00502E47" w:rsidP="00502E47">
      <w:pPr>
        <w:rPr>
          <w:sz w:val="28"/>
        </w:rPr>
      </w:pPr>
    </w:p>
    <w:p w:rsidR="002A2E09" w:rsidRPr="00117F80" w:rsidRDefault="002A2E09" w:rsidP="002A2E09">
      <w:pPr>
        <w:ind w:firstLine="709"/>
        <w:jc w:val="both"/>
        <w:rPr>
          <w:kern w:val="2"/>
          <w:sz w:val="28"/>
          <w:szCs w:val="28"/>
        </w:rPr>
      </w:pPr>
      <w:r w:rsidRPr="00117F80">
        <w:rPr>
          <w:kern w:val="2"/>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502E47" w:rsidRDefault="00502E47" w:rsidP="00502E47">
      <w:pPr>
        <w:autoSpaceDE w:val="0"/>
        <w:autoSpaceDN w:val="0"/>
        <w:adjustRightInd w:val="0"/>
        <w:ind w:firstLine="709"/>
        <w:jc w:val="both"/>
        <w:rPr>
          <w:sz w:val="28"/>
          <w:szCs w:val="28"/>
        </w:rPr>
      </w:pPr>
      <w:r>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Pr>
          <w:sz w:val="28"/>
          <w:szCs w:val="28"/>
        </w:rPr>
        <w:br/>
        <w:t>в части дополнения статьей 170</w:t>
      </w:r>
      <w:r>
        <w:rPr>
          <w:sz w:val="28"/>
          <w:szCs w:val="28"/>
          <w:vertAlign w:val="superscript"/>
        </w:rPr>
        <w:t xml:space="preserve">1 </w:t>
      </w:r>
      <w:r>
        <w:rPr>
          <w:sz w:val="28"/>
          <w:szCs w:val="28"/>
        </w:rPr>
        <w:t xml:space="preserve">«Долгосрочное бюджетное планирование». </w:t>
      </w:r>
    </w:p>
    <w:p w:rsidR="00502E47" w:rsidRDefault="00502E47" w:rsidP="00502E47">
      <w:pPr>
        <w:ind w:firstLine="709"/>
        <w:jc w:val="both"/>
        <w:rPr>
          <w:sz w:val="28"/>
          <w:szCs w:val="28"/>
        </w:rPr>
      </w:pPr>
      <w:r>
        <w:rPr>
          <w:sz w:val="28"/>
          <w:szCs w:val="28"/>
        </w:rPr>
        <w:t>На региональном уровне принят Областной закон от 20.10.2015 № 416-ЗС «О стратегическом планировании в Ростовской области».</w:t>
      </w:r>
    </w:p>
    <w:p w:rsidR="00502E47" w:rsidRPr="00370178" w:rsidRDefault="00502E47" w:rsidP="00502E47">
      <w:pPr>
        <w:autoSpaceDE w:val="0"/>
        <w:autoSpaceDN w:val="0"/>
        <w:adjustRightInd w:val="0"/>
        <w:ind w:firstLine="709"/>
        <w:jc w:val="both"/>
        <w:rPr>
          <w:sz w:val="28"/>
          <w:szCs w:val="28"/>
        </w:rPr>
      </w:pPr>
      <w:r w:rsidRPr="00370178">
        <w:rPr>
          <w:sz w:val="28"/>
          <w:szCs w:val="28"/>
        </w:rPr>
        <w:t xml:space="preserve">Положение о бюджетном процессе, утвержденное решением Собрания депутатов </w:t>
      </w:r>
      <w:r w:rsidR="00370178">
        <w:rPr>
          <w:sz w:val="28"/>
          <w:szCs w:val="28"/>
        </w:rPr>
        <w:t>Ермаковского сельского поселения Тацинского района от 28</w:t>
      </w:r>
      <w:r w:rsidRPr="00370178">
        <w:rPr>
          <w:sz w:val="28"/>
          <w:szCs w:val="28"/>
        </w:rPr>
        <w:t>.0</w:t>
      </w:r>
      <w:r w:rsidR="00370178">
        <w:rPr>
          <w:sz w:val="28"/>
          <w:szCs w:val="28"/>
        </w:rPr>
        <w:t>7.2007 №66</w:t>
      </w:r>
      <w:r w:rsidRPr="00370178">
        <w:rPr>
          <w:sz w:val="28"/>
          <w:szCs w:val="28"/>
        </w:rPr>
        <w:t>-СД дополнено статьей 14</w:t>
      </w:r>
      <w:r w:rsidRPr="00370178">
        <w:rPr>
          <w:sz w:val="28"/>
          <w:szCs w:val="28"/>
          <w:vertAlign w:val="superscript"/>
        </w:rPr>
        <w:t>1</w:t>
      </w:r>
      <w:r w:rsidRPr="00370178">
        <w:rPr>
          <w:sz w:val="28"/>
          <w:szCs w:val="28"/>
        </w:rPr>
        <w:t xml:space="preserve"> «Долгосрочное бюджетное планирование».</w:t>
      </w:r>
    </w:p>
    <w:p w:rsidR="00502E47" w:rsidRDefault="00502E47" w:rsidP="00502E47">
      <w:pPr>
        <w:autoSpaceDE w:val="0"/>
        <w:autoSpaceDN w:val="0"/>
        <w:adjustRightInd w:val="0"/>
        <w:ind w:firstLine="709"/>
        <w:jc w:val="both"/>
        <w:rPr>
          <w:sz w:val="28"/>
          <w:szCs w:val="28"/>
        </w:rPr>
      </w:pPr>
      <w:r w:rsidRPr="00370178">
        <w:rPr>
          <w:sz w:val="28"/>
          <w:szCs w:val="28"/>
        </w:rPr>
        <w:t xml:space="preserve">Постановлением Администрации </w:t>
      </w:r>
      <w:r w:rsidR="00370178">
        <w:rPr>
          <w:sz w:val="28"/>
          <w:szCs w:val="28"/>
        </w:rPr>
        <w:t>Ермаковского сельского поселения</w:t>
      </w:r>
      <w:r w:rsidR="00370178" w:rsidRPr="00370178">
        <w:rPr>
          <w:sz w:val="28"/>
          <w:szCs w:val="28"/>
        </w:rPr>
        <w:t xml:space="preserve"> </w:t>
      </w:r>
      <w:r w:rsidR="00370178">
        <w:rPr>
          <w:sz w:val="28"/>
          <w:szCs w:val="28"/>
        </w:rPr>
        <w:t>от 31.12.2015 №187</w:t>
      </w:r>
      <w:r w:rsidRPr="00370178">
        <w:rPr>
          <w:sz w:val="28"/>
          <w:szCs w:val="28"/>
        </w:rPr>
        <w:t xml:space="preserve"> утверждены Правила разработки и утверждения бюджетного прогноза </w:t>
      </w:r>
      <w:r w:rsidR="00370178">
        <w:rPr>
          <w:sz w:val="28"/>
          <w:szCs w:val="28"/>
        </w:rPr>
        <w:t>Ермаковского сельского поселения</w:t>
      </w:r>
      <w:r w:rsidR="00370178" w:rsidRPr="00370178">
        <w:rPr>
          <w:sz w:val="28"/>
          <w:szCs w:val="28"/>
        </w:rPr>
        <w:t xml:space="preserve"> </w:t>
      </w:r>
      <w:r w:rsidRPr="00370178">
        <w:rPr>
          <w:sz w:val="28"/>
          <w:szCs w:val="28"/>
        </w:rPr>
        <w:t>на долгосрочный период.</w:t>
      </w:r>
    </w:p>
    <w:p w:rsidR="00502E47" w:rsidRDefault="00502E47" w:rsidP="00502E47">
      <w:pPr>
        <w:autoSpaceDE w:val="0"/>
        <w:autoSpaceDN w:val="0"/>
        <w:adjustRightInd w:val="0"/>
        <w:ind w:firstLine="709"/>
        <w:jc w:val="both"/>
        <w:rPr>
          <w:sz w:val="28"/>
          <w:szCs w:val="28"/>
        </w:rPr>
      </w:pPr>
      <w:r w:rsidRPr="00370178">
        <w:rPr>
          <w:sz w:val="28"/>
          <w:szCs w:val="28"/>
        </w:rPr>
        <w:t xml:space="preserve">Указанными Правилами установлено, что бюджетный прогноз </w:t>
      </w:r>
      <w:r w:rsidR="00370178" w:rsidRPr="00370178">
        <w:rPr>
          <w:sz w:val="28"/>
          <w:szCs w:val="28"/>
        </w:rPr>
        <w:t xml:space="preserve">Ермаковского сельского поселения </w:t>
      </w:r>
      <w:r w:rsidRPr="00370178">
        <w:rPr>
          <w:sz w:val="28"/>
          <w:szCs w:val="28"/>
        </w:rPr>
        <w:t>на долгосрочный период разрабатывается каждые три года на шесть и более лет на основе долгосрочного прогноза социально-экономического развития Тацинского района.</w:t>
      </w:r>
    </w:p>
    <w:p w:rsidR="00502E47" w:rsidRDefault="00502E47" w:rsidP="00502E47">
      <w:pPr>
        <w:autoSpaceDE w:val="0"/>
        <w:autoSpaceDN w:val="0"/>
        <w:adjustRightInd w:val="0"/>
        <w:ind w:firstLine="709"/>
        <w:jc w:val="both"/>
        <w:rPr>
          <w:sz w:val="28"/>
          <w:szCs w:val="28"/>
        </w:rPr>
      </w:pPr>
      <w:r w:rsidRPr="0031054E">
        <w:rPr>
          <w:sz w:val="28"/>
          <w:szCs w:val="28"/>
        </w:rPr>
        <w:t xml:space="preserve">Бюджетный прогноз </w:t>
      </w:r>
      <w:r w:rsidR="00370178" w:rsidRPr="0031054E">
        <w:rPr>
          <w:sz w:val="28"/>
          <w:szCs w:val="28"/>
        </w:rPr>
        <w:t xml:space="preserve">Ермаковского сельского поселения </w:t>
      </w:r>
      <w:r w:rsidR="002F2CA9" w:rsidRPr="0031054E">
        <w:rPr>
          <w:sz w:val="28"/>
          <w:szCs w:val="28"/>
        </w:rPr>
        <w:t>на период 2020-2025</w:t>
      </w:r>
      <w:r w:rsidRPr="0031054E">
        <w:rPr>
          <w:sz w:val="28"/>
          <w:szCs w:val="28"/>
        </w:rPr>
        <w:t xml:space="preserve"> годов содержит информацию</w:t>
      </w:r>
      <w:r w:rsidR="00370178" w:rsidRPr="0031054E">
        <w:rPr>
          <w:sz w:val="28"/>
          <w:szCs w:val="28"/>
        </w:rPr>
        <w:t xml:space="preserve"> о</w:t>
      </w:r>
      <w:r w:rsidRPr="0031054E">
        <w:rPr>
          <w:sz w:val="28"/>
          <w:szCs w:val="28"/>
        </w:rPr>
        <w:t xml:space="preserve"> прогноз</w:t>
      </w:r>
      <w:r w:rsidR="00370178" w:rsidRPr="0031054E">
        <w:rPr>
          <w:sz w:val="28"/>
          <w:szCs w:val="28"/>
        </w:rPr>
        <w:t>е</w:t>
      </w:r>
      <w:r w:rsidRPr="0031054E">
        <w:rPr>
          <w:sz w:val="28"/>
          <w:szCs w:val="28"/>
        </w:rPr>
        <w:t xml:space="preserve"> основных характеристик бюджета </w:t>
      </w:r>
      <w:r w:rsidR="00370178" w:rsidRPr="0031054E">
        <w:rPr>
          <w:sz w:val="28"/>
          <w:szCs w:val="28"/>
        </w:rPr>
        <w:t>Ермаковского сельского поселения</w:t>
      </w:r>
      <w:r w:rsidR="0031054E" w:rsidRPr="0031054E">
        <w:rPr>
          <w:sz w:val="28"/>
          <w:szCs w:val="28"/>
        </w:rPr>
        <w:t xml:space="preserve">, о показателях финансового обеспечения муниципальных программ Ермаковского сельского поселения, </w:t>
      </w:r>
      <w:r w:rsidRPr="0031054E">
        <w:rPr>
          <w:sz w:val="28"/>
          <w:szCs w:val="28"/>
        </w:rPr>
        <w:t>а также</w:t>
      </w:r>
      <w:r w:rsidR="0031054E" w:rsidRPr="0031054E">
        <w:rPr>
          <w:sz w:val="28"/>
          <w:szCs w:val="28"/>
        </w:rPr>
        <w:t xml:space="preserve"> информацию об основных</w:t>
      </w:r>
      <w:r w:rsidRPr="0031054E">
        <w:rPr>
          <w:sz w:val="28"/>
          <w:szCs w:val="28"/>
        </w:rPr>
        <w:t xml:space="preserve"> подход</w:t>
      </w:r>
      <w:r w:rsidR="0031054E" w:rsidRPr="0031054E">
        <w:rPr>
          <w:sz w:val="28"/>
          <w:szCs w:val="28"/>
        </w:rPr>
        <w:t>ах</w:t>
      </w:r>
      <w:r w:rsidRPr="0031054E">
        <w:rPr>
          <w:sz w:val="28"/>
          <w:szCs w:val="28"/>
        </w:rPr>
        <w:t xml:space="preserve"> к формированию бюджетной политики в указанном периоде.</w:t>
      </w:r>
    </w:p>
    <w:p w:rsidR="00F856FD" w:rsidRDefault="00971936" w:rsidP="00502E47">
      <w:pPr>
        <w:autoSpaceDE w:val="0"/>
        <w:autoSpaceDN w:val="0"/>
        <w:adjustRightInd w:val="0"/>
        <w:ind w:firstLine="709"/>
        <w:jc w:val="both"/>
        <w:rPr>
          <w:sz w:val="28"/>
          <w:szCs w:val="28"/>
        </w:rPr>
      </w:pPr>
      <w:r>
        <w:rPr>
          <w:sz w:val="28"/>
          <w:szCs w:val="28"/>
        </w:rPr>
        <w:t>На 2020 год</w:t>
      </w:r>
      <w:r w:rsidR="00F856FD">
        <w:rPr>
          <w:sz w:val="28"/>
          <w:szCs w:val="28"/>
        </w:rPr>
        <w:t xml:space="preserve"> параметры бюджетного прогноза </w:t>
      </w:r>
      <w:r w:rsidR="00987A29">
        <w:rPr>
          <w:sz w:val="28"/>
          <w:szCs w:val="28"/>
        </w:rPr>
        <w:t>сформированы с</w:t>
      </w:r>
      <w:r w:rsidR="00F856FD">
        <w:rPr>
          <w:sz w:val="28"/>
          <w:szCs w:val="28"/>
        </w:rPr>
        <w:t xml:space="preserve"> учетом первоначально утвержденного решения Собрания депутатов</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от 26.12.2019 №</w:t>
      </w:r>
      <w:r w:rsidR="00B72B18">
        <w:rPr>
          <w:sz w:val="28"/>
          <w:szCs w:val="28"/>
        </w:rPr>
        <w:t>121</w:t>
      </w:r>
      <w:r w:rsidR="00F856FD">
        <w:rPr>
          <w:sz w:val="28"/>
          <w:szCs w:val="28"/>
        </w:rPr>
        <w:t>-СД «О б</w:t>
      </w:r>
      <w:r w:rsidR="005C1B50">
        <w:rPr>
          <w:sz w:val="28"/>
          <w:szCs w:val="28"/>
        </w:rPr>
        <w:t xml:space="preserve">юджете </w:t>
      </w:r>
      <w:r w:rsidR="00B72B18">
        <w:rPr>
          <w:sz w:val="28"/>
          <w:szCs w:val="28"/>
        </w:rPr>
        <w:t xml:space="preserve">Ермаковского сельского поселения </w:t>
      </w:r>
      <w:r w:rsidR="005C1B50">
        <w:rPr>
          <w:sz w:val="28"/>
          <w:szCs w:val="28"/>
        </w:rPr>
        <w:t xml:space="preserve">Тацинского района на 2020 год и </w:t>
      </w:r>
      <w:r w:rsidR="00987A29">
        <w:rPr>
          <w:sz w:val="28"/>
          <w:szCs w:val="28"/>
        </w:rPr>
        <w:t>на плановый</w:t>
      </w:r>
      <w:r w:rsidR="005C1B50">
        <w:rPr>
          <w:sz w:val="28"/>
          <w:szCs w:val="28"/>
        </w:rPr>
        <w:t xml:space="preserve"> период 2021 и 2022</w:t>
      </w:r>
      <w:r w:rsidR="00F856FD">
        <w:rPr>
          <w:sz w:val="28"/>
          <w:szCs w:val="28"/>
        </w:rPr>
        <w:t xml:space="preserve"> годов».</w:t>
      </w:r>
    </w:p>
    <w:p w:rsidR="00971936" w:rsidRDefault="00971936" w:rsidP="00E44A27">
      <w:pPr>
        <w:autoSpaceDE w:val="0"/>
        <w:autoSpaceDN w:val="0"/>
        <w:adjustRightInd w:val="0"/>
        <w:ind w:firstLine="709"/>
        <w:jc w:val="both"/>
        <w:rPr>
          <w:sz w:val="28"/>
          <w:szCs w:val="28"/>
        </w:rPr>
      </w:pPr>
      <w:r>
        <w:rPr>
          <w:sz w:val="28"/>
          <w:szCs w:val="28"/>
        </w:rPr>
        <w:t>На период 2021-2023 годов</w:t>
      </w:r>
      <w:r w:rsidRPr="00971936">
        <w:rPr>
          <w:sz w:val="28"/>
          <w:szCs w:val="28"/>
        </w:rPr>
        <w:t xml:space="preserve"> </w:t>
      </w:r>
      <w:r>
        <w:rPr>
          <w:sz w:val="28"/>
          <w:szCs w:val="28"/>
        </w:rPr>
        <w:t xml:space="preserve">параметры бюджетного прогноза </w:t>
      </w:r>
      <w:r w:rsidR="00987A29">
        <w:rPr>
          <w:sz w:val="28"/>
          <w:szCs w:val="28"/>
        </w:rPr>
        <w:t>сформированы с</w:t>
      </w:r>
      <w:r>
        <w:rPr>
          <w:sz w:val="28"/>
          <w:szCs w:val="28"/>
        </w:rPr>
        <w:t xml:space="preserve"> учетом первоначально утвержденного решения Собрания депутатов </w:t>
      </w:r>
      <w:r w:rsidR="00B72B18">
        <w:rPr>
          <w:sz w:val="28"/>
          <w:szCs w:val="28"/>
        </w:rPr>
        <w:t xml:space="preserve">Ермаковского сельского поселения </w:t>
      </w:r>
      <w:r>
        <w:rPr>
          <w:sz w:val="28"/>
          <w:szCs w:val="28"/>
        </w:rPr>
        <w:t>Тацинского района от 2</w:t>
      </w:r>
      <w:r w:rsidR="00B72B18">
        <w:rPr>
          <w:sz w:val="28"/>
          <w:szCs w:val="28"/>
        </w:rPr>
        <w:t>8.12.2020 №155</w:t>
      </w:r>
      <w:r>
        <w:rPr>
          <w:sz w:val="28"/>
          <w:szCs w:val="28"/>
        </w:rPr>
        <w:t xml:space="preserve">-СД «О бюджете </w:t>
      </w:r>
      <w:r w:rsidR="00B72B18">
        <w:rPr>
          <w:sz w:val="28"/>
          <w:szCs w:val="28"/>
        </w:rPr>
        <w:t xml:space="preserve">Ермаковского сельского поселения </w:t>
      </w:r>
      <w:r>
        <w:rPr>
          <w:sz w:val="28"/>
          <w:szCs w:val="28"/>
        </w:rPr>
        <w:t xml:space="preserve">Тацинского района на 2021 год и </w:t>
      </w:r>
      <w:r w:rsidR="00987A29">
        <w:rPr>
          <w:sz w:val="28"/>
          <w:szCs w:val="28"/>
        </w:rPr>
        <w:t>на плановый</w:t>
      </w:r>
      <w:r>
        <w:rPr>
          <w:sz w:val="28"/>
          <w:szCs w:val="28"/>
        </w:rPr>
        <w:t xml:space="preserve"> период 2022 и 2023 годов».</w:t>
      </w:r>
    </w:p>
    <w:p w:rsidR="00502E47" w:rsidRDefault="00502E47" w:rsidP="00502E47">
      <w:pPr>
        <w:autoSpaceDE w:val="0"/>
        <w:autoSpaceDN w:val="0"/>
        <w:adjustRightInd w:val="0"/>
        <w:ind w:firstLine="709"/>
        <w:jc w:val="both"/>
        <w:rPr>
          <w:sz w:val="28"/>
          <w:szCs w:val="28"/>
        </w:rPr>
      </w:pPr>
      <w:r w:rsidRPr="00C24290">
        <w:rPr>
          <w:sz w:val="28"/>
          <w:szCs w:val="28"/>
        </w:rPr>
        <w:t>Кроме того, предусматриваются параметры бездефицитного бюджета</w:t>
      </w:r>
      <w:r w:rsidR="00E72D4A" w:rsidRPr="00C24290">
        <w:rPr>
          <w:sz w:val="28"/>
          <w:szCs w:val="28"/>
        </w:rPr>
        <w:t xml:space="preserve"> на 2024</w:t>
      </w:r>
      <w:r w:rsidR="005C1B50" w:rsidRPr="00C24290">
        <w:rPr>
          <w:sz w:val="28"/>
          <w:szCs w:val="28"/>
        </w:rPr>
        <w:t>-2025</w:t>
      </w:r>
      <w:r w:rsidR="00D74C4E" w:rsidRPr="00C24290">
        <w:rPr>
          <w:sz w:val="28"/>
          <w:szCs w:val="28"/>
        </w:rPr>
        <w:t xml:space="preserve"> год</w:t>
      </w:r>
      <w:r w:rsidR="005C1B50" w:rsidRPr="00C24290">
        <w:rPr>
          <w:sz w:val="28"/>
          <w:szCs w:val="28"/>
        </w:rPr>
        <w:t>ы</w:t>
      </w:r>
      <w:r w:rsidRPr="00C24290">
        <w:rPr>
          <w:sz w:val="28"/>
          <w:szCs w:val="28"/>
        </w:rPr>
        <w:t>, с учетом формирования расходов под уровень доходных источников</w:t>
      </w:r>
      <w:r w:rsidR="00896CFD" w:rsidRPr="00C24290">
        <w:rPr>
          <w:sz w:val="28"/>
          <w:szCs w:val="28"/>
        </w:rPr>
        <w:t>.</w:t>
      </w:r>
      <w:r w:rsidRPr="00C24290">
        <w:rPr>
          <w:sz w:val="28"/>
          <w:szCs w:val="28"/>
        </w:rPr>
        <w:t xml:space="preserve"> Собственные </w:t>
      </w:r>
      <w:r w:rsidRPr="00C24290">
        <w:rPr>
          <w:sz w:val="28"/>
          <w:szCs w:val="28"/>
        </w:rPr>
        <w:lastRenderedPageBreak/>
        <w:t xml:space="preserve">налоговые и неналоговые доходы консолидированного бюджета </w:t>
      </w:r>
      <w:r w:rsidR="008D4934" w:rsidRPr="00C24290">
        <w:rPr>
          <w:sz w:val="28"/>
          <w:szCs w:val="28"/>
        </w:rPr>
        <w:t xml:space="preserve">Ермаковского сельского поселения </w:t>
      </w:r>
      <w:r w:rsidR="005C1B50" w:rsidRPr="00C24290">
        <w:rPr>
          <w:sz w:val="28"/>
          <w:szCs w:val="28"/>
        </w:rPr>
        <w:t>к 2025 году по сравнению с 2020</w:t>
      </w:r>
      <w:r w:rsidRPr="00C24290">
        <w:rPr>
          <w:sz w:val="28"/>
          <w:szCs w:val="28"/>
        </w:rPr>
        <w:t xml:space="preserve"> годом увеличатся на </w:t>
      </w:r>
      <w:r w:rsidR="003C6E49" w:rsidRPr="00C24290">
        <w:rPr>
          <w:sz w:val="28"/>
          <w:szCs w:val="28"/>
        </w:rPr>
        <w:t>1</w:t>
      </w:r>
      <w:r w:rsidR="00C24290" w:rsidRPr="00C24290">
        <w:rPr>
          <w:sz w:val="28"/>
          <w:szCs w:val="28"/>
        </w:rPr>
        <w:t>2,4</w:t>
      </w:r>
      <w:r w:rsidR="003C6E49" w:rsidRPr="00C24290">
        <w:rPr>
          <w:sz w:val="28"/>
          <w:szCs w:val="28"/>
        </w:rPr>
        <w:t xml:space="preserve"> </w:t>
      </w:r>
      <w:r w:rsidRPr="00C24290">
        <w:rPr>
          <w:sz w:val="28"/>
          <w:szCs w:val="28"/>
        </w:rPr>
        <w:t>процентов.</w:t>
      </w:r>
    </w:p>
    <w:p w:rsidR="00502E47" w:rsidRDefault="00502E47" w:rsidP="00502E47">
      <w:pPr>
        <w:widowControl w:val="0"/>
        <w:suppressAutoHyphens/>
        <w:autoSpaceDE w:val="0"/>
        <w:autoSpaceDN w:val="0"/>
        <w:adjustRightInd w:val="0"/>
        <w:jc w:val="center"/>
        <w:outlineLvl w:val="1"/>
        <w:rPr>
          <w:b/>
          <w:sz w:val="28"/>
          <w:szCs w:val="28"/>
        </w:rPr>
      </w:pPr>
    </w:p>
    <w:p w:rsidR="00502E47" w:rsidRDefault="00502E47" w:rsidP="00502E47">
      <w:pPr>
        <w:widowControl w:val="0"/>
        <w:autoSpaceDE w:val="0"/>
        <w:autoSpaceDN w:val="0"/>
        <w:adjustRightInd w:val="0"/>
        <w:jc w:val="center"/>
        <w:outlineLvl w:val="3"/>
        <w:rPr>
          <w:sz w:val="28"/>
          <w:szCs w:val="28"/>
        </w:rPr>
      </w:pPr>
      <w:r>
        <w:rPr>
          <w:sz w:val="28"/>
          <w:szCs w:val="28"/>
        </w:rPr>
        <w:t xml:space="preserve">2. Основные подходы к формированию </w:t>
      </w:r>
    </w:p>
    <w:p w:rsidR="00502E47" w:rsidRDefault="00502E47" w:rsidP="00502E47">
      <w:pPr>
        <w:widowControl w:val="0"/>
        <w:autoSpaceDE w:val="0"/>
        <w:autoSpaceDN w:val="0"/>
        <w:adjustRightInd w:val="0"/>
        <w:jc w:val="center"/>
        <w:outlineLvl w:val="3"/>
        <w:rPr>
          <w:sz w:val="28"/>
          <w:szCs w:val="28"/>
        </w:rPr>
      </w:pPr>
      <w:r>
        <w:rPr>
          <w:sz w:val="28"/>
          <w:szCs w:val="28"/>
        </w:rPr>
        <w:t xml:space="preserve">бюджетной политики </w:t>
      </w:r>
      <w:r w:rsidR="005C1B50">
        <w:rPr>
          <w:sz w:val="28"/>
          <w:szCs w:val="28"/>
        </w:rPr>
        <w:t>Тацинского района на период 2020 – 2025</w:t>
      </w:r>
      <w:r>
        <w:rPr>
          <w:sz w:val="28"/>
          <w:szCs w:val="28"/>
        </w:rPr>
        <w:t xml:space="preserve"> годов</w:t>
      </w:r>
    </w:p>
    <w:p w:rsidR="00502E47" w:rsidRDefault="00502E47" w:rsidP="00502E47">
      <w:pPr>
        <w:spacing w:line="276" w:lineRule="auto"/>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Бюджетный прогноз</w:t>
      </w:r>
      <w:r w:rsidR="005C1B50">
        <w:rPr>
          <w:sz w:val="28"/>
          <w:szCs w:val="28"/>
        </w:rPr>
        <w:t xml:space="preserve"> </w:t>
      </w:r>
      <w:r w:rsidR="00B72B18">
        <w:rPr>
          <w:sz w:val="28"/>
          <w:szCs w:val="28"/>
        </w:rPr>
        <w:t xml:space="preserve">Ермаковского сельского поселения </w:t>
      </w:r>
      <w:r w:rsidR="005C1B50">
        <w:rPr>
          <w:sz w:val="28"/>
          <w:szCs w:val="28"/>
        </w:rPr>
        <w:t>Тацинского района на период 2020 – 2025</w:t>
      </w:r>
      <w:r>
        <w:rPr>
          <w:sz w:val="28"/>
          <w:szCs w:val="28"/>
        </w:rPr>
        <w:t xml:space="preserve"> годов разработан на основе долгосрочного прогноза социально-экономического развития Тацинского района на период до 2030 года, утвержденного распоряжением Администрации Тацинского района от 30.01.2014 № 28 </w:t>
      </w:r>
      <w:r w:rsidRPr="008D4934">
        <w:rPr>
          <w:sz w:val="28"/>
          <w:szCs w:val="28"/>
        </w:rPr>
        <w:t>«О долгосрочном прогнозе социально-экономического развития Тацинского</w:t>
      </w:r>
      <w:r w:rsidR="00FA34B6" w:rsidRPr="008D4934">
        <w:rPr>
          <w:sz w:val="28"/>
          <w:szCs w:val="28"/>
        </w:rPr>
        <w:t xml:space="preserve"> района на период до 2030 года</w:t>
      </w:r>
      <w:r w:rsidR="00CA77F0" w:rsidRPr="008D4934">
        <w:rPr>
          <w:sz w:val="28"/>
          <w:szCs w:val="28"/>
        </w:rPr>
        <w:t xml:space="preserve">», </w:t>
      </w:r>
      <w:r w:rsidR="00987A29" w:rsidRPr="008D4934">
        <w:rPr>
          <w:sz w:val="28"/>
          <w:szCs w:val="28"/>
        </w:rPr>
        <w:t>с изменениями,</w:t>
      </w:r>
      <w:r w:rsidR="00CA77F0" w:rsidRPr="008D4934">
        <w:rPr>
          <w:sz w:val="28"/>
          <w:szCs w:val="28"/>
        </w:rPr>
        <w:t xml:space="preserve"> внесенными распоряжением от 04.09.2018</w:t>
      </w:r>
      <w:r w:rsidR="00E44A27">
        <w:rPr>
          <w:sz w:val="28"/>
          <w:szCs w:val="28"/>
        </w:rPr>
        <w:t xml:space="preserve"> </w:t>
      </w:r>
      <w:r w:rsidR="00CA77F0" w:rsidRPr="008D4934">
        <w:rPr>
          <w:sz w:val="28"/>
          <w:szCs w:val="28"/>
        </w:rPr>
        <w:t>№ 124.</w:t>
      </w:r>
    </w:p>
    <w:p w:rsidR="00502E47" w:rsidRDefault="00502E47" w:rsidP="00502E47">
      <w:pPr>
        <w:ind w:firstLine="709"/>
        <w:jc w:val="both"/>
        <w:rPr>
          <w:sz w:val="28"/>
          <w:szCs w:val="28"/>
        </w:rPr>
      </w:pPr>
      <w:r>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Pr="00B46640" w:rsidRDefault="00502E47" w:rsidP="00502E47">
      <w:pPr>
        <w:ind w:firstLine="709"/>
        <w:jc w:val="both"/>
        <w:rPr>
          <w:sz w:val="28"/>
          <w:szCs w:val="28"/>
        </w:rPr>
      </w:pPr>
      <w:r>
        <w:rPr>
          <w:sz w:val="28"/>
          <w:szCs w:val="28"/>
        </w:rPr>
        <w:t xml:space="preserve">Расчет прогнозных показателей дефицита (профицита), источников </w:t>
      </w:r>
      <w:r>
        <w:rPr>
          <w:sz w:val="28"/>
          <w:szCs w:val="28"/>
        </w:rPr>
        <w:br/>
        <w:t xml:space="preserve">его финансирования и муниципального долга </w:t>
      </w:r>
      <w:r w:rsidR="008D4934">
        <w:rPr>
          <w:sz w:val="28"/>
          <w:szCs w:val="28"/>
        </w:rPr>
        <w:t xml:space="preserve">Ермаковского сельского поселения </w:t>
      </w:r>
      <w:r>
        <w:rPr>
          <w:sz w:val="28"/>
          <w:szCs w:val="28"/>
        </w:rPr>
        <w:t xml:space="preserve">осуществлен исходя из ограничений по </w:t>
      </w:r>
      <w:r w:rsidRPr="00B46640">
        <w:rPr>
          <w:sz w:val="28"/>
          <w:szCs w:val="28"/>
        </w:rPr>
        <w:t>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FA34B6" w:rsidRPr="00F313AB" w:rsidRDefault="00502E47" w:rsidP="00FA34B6">
      <w:pPr>
        <w:widowControl w:val="0"/>
        <w:shd w:val="clear" w:color="auto" w:fill="FFFFFF" w:themeFill="background1"/>
        <w:autoSpaceDE w:val="0"/>
        <w:autoSpaceDN w:val="0"/>
        <w:adjustRightInd w:val="0"/>
        <w:ind w:firstLine="709"/>
        <w:jc w:val="both"/>
        <w:rPr>
          <w:sz w:val="28"/>
          <w:szCs w:val="28"/>
        </w:rPr>
      </w:pPr>
      <w:r w:rsidRPr="0031054E">
        <w:rPr>
          <w:sz w:val="28"/>
          <w:szCs w:val="28"/>
        </w:rPr>
        <w:t>Бюджетная политика</w:t>
      </w:r>
      <w:r w:rsidR="007D25C6" w:rsidRPr="0031054E">
        <w:rPr>
          <w:sz w:val="28"/>
          <w:szCs w:val="28"/>
        </w:rPr>
        <w:t xml:space="preserve"> Ермаковского сельского поселения</w:t>
      </w:r>
      <w:r w:rsidRPr="0031054E">
        <w:rPr>
          <w:sz w:val="28"/>
          <w:szCs w:val="28"/>
        </w:rPr>
        <w:t xml:space="preserve"> </w:t>
      </w:r>
      <w:r w:rsidR="00D917A8" w:rsidRPr="0031054E">
        <w:rPr>
          <w:sz w:val="28"/>
          <w:szCs w:val="28"/>
        </w:rPr>
        <w:t>Тацинского района</w:t>
      </w:r>
      <w:r w:rsidRPr="0031054E">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7D25C6" w:rsidRPr="0031054E">
        <w:rPr>
          <w:sz w:val="28"/>
          <w:szCs w:val="28"/>
        </w:rPr>
        <w:t xml:space="preserve">Ермаковского сельского поселения </w:t>
      </w:r>
      <w:r w:rsidRPr="0031054E">
        <w:rPr>
          <w:sz w:val="28"/>
          <w:szCs w:val="28"/>
        </w:rPr>
        <w:t>Тацинского района при одновременном обеспечении устойчивости и сбалансированности бюджетной системы.</w:t>
      </w:r>
      <w:r w:rsidR="00FA34B6" w:rsidRPr="0031054E">
        <w:rPr>
          <w:sz w:val="28"/>
          <w:szCs w:val="28"/>
        </w:rPr>
        <w:t xml:space="preserve"> Решению поставленных задач будет </w:t>
      </w:r>
      <w:r w:rsidR="00987A29" w:rsidRPr="0031054E">
        <w:rPr>
          <w:sz w:val="28"/>
          <w:szCs w:val="28"/>
        </w:rPr>
        <w:t>способствовать актуализированный</w:t>
      </w:r>
      <w:r w:rsidR="00FA34B6" w:rsidRPr="0031054E">
        <w:rPr>
          <w:sz w:val="28"/>
          <w:szCs w:val="28"/>
        </w:rPr>
        <w:t xml:space="preserve"> и пролонгированный до 2024 года План мероприятий по росту доходного потенциала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оптимизации расходов бюджета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и сокращению муниципального долга </w:t>
      </w:r>
      <w:r w:rsidR="007D25C6" w:rsidRPr="0031054E">
        <w:rPr>
          <w:sz w:val="28"/>
          <w:szCs w:val="28"/>
        </w:rPr>
        <w:t xml:space="preserve">Ермаковского сельского поселения </w:t>
      </w:r>
      <w:r w:rsidR="00FA34B6" w:rsidRPr="0031054E">
        <w:rPr>
          <w:sz w:val="28"/>
          <w:szCs w:val="28"/>
        </w:rPr>
        <w:t xml:space="preserve">Тацинского района, утвержденный </w:t>
      </w:r>
      <w:r w:rsidR="0031054E" w:rsidRPr="0031054E">
        <w:rPr>
          <w:sz w:val="28"/>
          <w:szCs w:val="28"/>
        </w:rPr>
        <w:t>постановлением</w:t>
      </w:r>
      <w:r w:rsidR="00FA34B6" w:rsidRPr="0031054E">
        <w:rPr>
          <w:sz w:val="28"/>
          <w:szCs w:val="28"/>
        </w:rPr>
        <w:t xml:space="preserve"> Администрации </w:t>
      </w:r>
      <w:r w:rsidR="0031054E" w:rsidRPr="0031054E">
        <w:rPr>
          <w:sz w:val="28"/>
          <w:szCs w:val="28"/>
        </w:rPr>
        <w:t xml:space="preserve">Ермаковского сельского поселения </w:t>
      </w:r>
      <w:r w:rsidR="00FA34B6" w:rsidRPr="0031054E">
        <w:rPr>
          <w:sz w:val="28"/>
          <w:szCs w:val="28"/>
        </w:rPr>
        <w:t xml:space="preserve">Тацинского района от </w:t>
      </w:r>
      <w:r w:rsidR="00B46640" w:rsidRPr="0031054E">
        <w:rPr>
          <w:sz w:val="28"/>
          <w:szCs w:val="24"/>
        </w:rPr>
        <w:t>1</w:t>
      </w:r>
      <w:r w:rsidR="0031054E" w:rsidRPr="0031054E">
        <w:rPr>
          <w:sz w:val="28"/>
          <w:szCs w:val="24"/>
        </w:rPr>
        <w:t>2</w:t>
      </w:r>
      <w:r w:rsidR="00B46640" w:rsidRPr="0031054E">
        <w:rPr>
          <w:sz w:val="28"/>
          <w:szCs w:val="24"/>
        </w:rPr>
        <w:t>.10.2018 №</w:t>
      </w:r>
      <w:r w:rsidR="0031054E" w:rsidRPr="0031054E">
        <w:rPr>
          <w:sz w:val="28"/>
          <w:szCs w:val="24"/>
        </w:rPr>
        <w:t>79</w:t>
      </w:r>
      <w:r w:rsidR="00B46640" w:rsidRPr="0031054E">
        <w:rPr>
          <w:sz w:val="28"/>
          <w:szCs w:val="24"/>
        </w:rPr>
        <w:t>.</w:t>
      </w:r>
    </w:p>
    <w:p w:rsidR="00502E47" w:rsidRDefault="00502E47" w:rsidP="00502E47">
      <w:pPr>
        <w:autoSpaceDE w:val="0"/>
        <w:autoSpaceDN w:val="0"/>
        <w:adjustRightInd w:val="0"/>
        <w:jc w:val="both"/>
        <w:rPr>
          <w:sz w:val="28"/>
          <w:szCs w:val="28"/>
        </w:rPr>
      </w:pPr>
    </w:p>
    <w:p w:rsidR="00502E47" w:rsidRDefault="00502E47" w:rsidP="00502E47">
      <w:pPr>
        <w:autoSpaceDE w:val="0"/>
        <w:autoSpaceDN w:val="0"/>
        <w:adjustRightInd w:val="0"/>
        <w:jc w:val="center"/>
        <w:rPr>
          <w:sz w:val="28"/>
          <w:szCs w:val="28"/>
        </w:rPr>
      </w:pPr>
      <w:r>
        <w:rPr>
          <w:sz w:val="28"/>
          <w:szCs w:val="28"/>
        </w:rPr>
        <w:t xml:space="preserve">Основные подходы в части </w:t>
      </w:r>
    </w:p>
    <w:p w:rsidR="00502E47" w:rsidRDefault="00502E47" w:rsidP="00E44A27">
      <w:pPr>
        <w:autoSpaceDE w:val="0"/>
        <w:autoSpaceDN w:val="0"/>
        <w:adjustRightInd w:val="0"/>
        <w:jc w:val="center"/>
        <w:rPr>
          <w:sz w:val="28"/>
          <w:szCs w:val="28"/>
        </w:rPr>
      </w:pPr>
      <w:r>
        <w:rPr>
          <w:sz w:val="28"/>
          <w:szCs w:val="28"/>
        </w:rPr>
        <w:t>собственных (налоговых и неналоговых) доходов</w:t>
      </w:r>
    </w:p>
    <w:p w:rsidR="00502E47" w:rsidRDefault="00502E47" w:rsidP="00502E47">
      <w:pPr>
        <w:ind w:firstLine="709"/>
        <w:jc w:val="both"/>
        <w:rPr>
          <w:sz w:val="28"/>
          <w:szCs w:val="28"/>
        </w:rPr>
      </w:pPr>
    </w:p>
    <w:p w:rsidR="00502E47" w:rsidRDefault="00502E47" w:rsidP="00502E47">
      <w:pPr>
        <w:autoSpaceDE w:val="0"/>
        <w:autoSpaceDN w:val="0"/>
        <w:adjustRightInd w:val="0"/>
        <w:ind w:firstLine="709"/>
        <w:jc w:val="both"/>
        <w:rPr>
          <w:sz w:val="28"/>
          <w:szCs w:val="28"/>
        </w:rPr>
      </w:pPr>
      <w:r>
        <w:rPr>
          <w:sz w:val="28"/>
          <w:szCs w:val="28"/>
        </w:rPr>
        <w:t xml:space="preserve">Налоговые и неналоговые доходы спрогнозированы в соответствии </w:t>
      </w:r>
      <w:r>
        <w:rPr>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Тацинского района на период до 2030 года.</w:t>
      </w:r>
    </w:p>
    <w:p w:rsidR="00502E47" w:rsidRDefault="00502E47" w:rsidP="00502E47">
      <w:pPr>
        <w:ind w:firstLine="709"/>
        <w:jc w:val="both"/>
        <w:rPr>
          <w:sz w:val="28"/>
          <w:szCs w:val="28"/>
        </w:rPr>
      </w:pPr>
      <w:r>
        <w:rPr>
          <w:sz w:val="28"/>
          <w:szCs w:val="28"/>
        </w:rPr>
        <w:t xml:space="preserve">Прогнозирование на долгосрочную перспективу осуществлялось </w:t>
      </w:r>
      <w:r>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FA44AB" w:rsidRDefault="00502E47" w:rsidP="00FA44AB">
      <w:pPr>
        <w:autoSpaceDE w:val="0"/>
        <w:autoSpaceDN w:val="0"/>
        <w:adjustRightInd w:val="0"/>
        <w:ind w:firstLine="709"/>
        <w:jc w:val="both"/>
        <w:rPr>
          <w:sz w:val="28"/>
          <w:szCs w:val="28"/>
        </w:rPr>
      </w:pPr>
      <w:r>
        <w:rPr>
          <w:sz w:val="28"/>
          <w:szCs w:val="28"/>
        </w:rPr>
        <w:t>Налоговые и неналоговые доходы, безвозмездные поступления</w:t>
      </w:r>
      <w:r w:rsidR="00692C42">
        <w:rPr>
          <w:sz w:val="28"/>
          <w:szCs w:val="28"/>
        </w:rPr>
        <w:t xml:space="preserve"> консолидированного бюджета</w:t>
      </w:r>
      <w:r>
        <w:rPr>
          <w:sz w:val="28"/>
          <w:szCs w:val="28"/>
        </w:rPr>
        <w:t xml:space="preserve"> </w:t>
      </w:r>
      <w:r w:rsidR="00FA44AB">
        <w:rPr>
          <w:sz w:val="28"/>
          <w:szCs w:val="28"/>
        </w:rPr>
        <w:t xml:space="preserve">на период 2021-2023 годов </w:t>
      </w:r>
      <w:r>
        <w:rPr>
          <w:sz w:val="28"/>
          <w:szCs w:val="28"/>
        </w:rPr>
        <w:t xml:space="preserve">предусмотрены в соответствии с решением Собрания депутатов </w:t>
      </w:r>
      <w:r w:rsidR="008D4934">
        <w:rPr>
          <w:sz w:val="28"/>
          <w:szCs w:val="28"/>
        </w:rPr>
        <w:t xml:space="preserve">Ермаковского сельского поселения </w:t>
      </w:r>
      <w:r>
        <w:rPr>
          <w:sz w:val="28"/>
          <w:szCs w:val="28"/>
        </w:rPr>
        <w:t xml:space="preserve">Тацинского района </w:t>
      </w:r>
      <w:r w:rsidR="00FA44AB">
        <w:rPr>
          <w:sz w:val="28"/>
          <w:szCs w:val="28"/>
        </w:rPr>
        <w:lastRenderedPageBreak/>
        <w:t>от 2</w:t>
      </w:r>
      <w:r w:rsidR="008D4934">
        <w:rPr>
          <w:sz w:val="28"/>
          <w:szCs w:val="28"/>
        </w:rPr>
        <w:t>8.12.2020 №155</w:t>
      </w:r>
      <w:r w:rsidR="00FA44AB">
        <w:rPr>
          <w:sz w:val="28"/>
          <w:szCs w:val="28"/>
        </w:rPr>
        <w:t xml:space="preserve">-СД «О бюджете </w:t>
      </w:r>
      <w:r w:rsidR="008D4934">
        <w:rPr>
          <w:sz w:val="28"/>
          <w:szCs w:val="28"/>
        </w:rPr>
        <w:t xml:space="preserve">Ермаковского сельского поселения </w:t>
      </w:r>
      <w:r w:rsidR="00FA44AB">
        <w:rPr>
          <w:sz w:val="28"/>
          <w:szCs w:val="28"/>
        </w:rPr>
        <w:t xml:space="preserve">Тацинского района на 2021 год и </w:t>
      </w:r>
      <w:r w:rsidR="00987A29">
        <w:rPr>
          <w:sz w:val="28"/>
          <w:szCs w:val="28"/>
        </w:rPr>
        <w:t>на плановый</w:t>
      </w:r>
      <w:r w:rsidR="00FA44AB">
        <w:rPr>
          <w:sz w:val="28"/>
          <w:szCs w:val="28"/>
        </w:rPr>
        <w:t xml:space="preserve"> период 2022 и 2023</w:t>
      </w:r>
      <w:r w:rsidR="00692C42">
        <w:rPr>
          <w:sz w:val="28"/>
          <w:szCs w:val="28"/>
        </w:rPr>
        <w:t xml:space="preserve"> годов</w:t>
      </w:r>
      <w:r w:rsidR="008D4934">
        <w:rPr>
          <w:sz w:val="28"/>
          <w:szCs w:val="28"/>
        </w:rPr>
        <w:t>»</w:t>
      </w:r>
      <w:r w:rsidR="00692C42">
        <w:rPr>
          <w:sz w:val="28"/>
          <w:szCs w:val="28"/>
        </w:rPr>
        <w:t>.</w:t>
      </w:r>
    </w:p>
    <w:p w:rsidR="00502E47" w:rsidRDefault="00502E47" w:rsidP="00FA44AB">
      <w:pPr>
        <w:ind w:firstLine="709"/>
        <w:jc w:val="both"/>
        <w:rPr>
          <w:sz w:val="28"/>
          <w:szCs w:val="28"/>
        </w:rPr>
      </w:pPr>
      <w:r>
        <w:rPr>
          <w:sz w:val="28"/>
          <w:szCs w:val="28"/>
        </w:rPr>
        <w:t xml:space="preserve">В </w:t>
      </w:r>
      <w:r w:rsidR="00FA44AB">
        <w:rPr>
          <w:sz w:val="28"/>
          <w:szCs w:val="28"/>
        </w:rPr>
        <w:t>2020-2025</w:t>
      </w:r>
      <w:r>
        <w:rPr>
          <w:sz w:val="28"/>
          <w:szCs w:val="28"/>
        </w:rPr>
        <w:t xml:space="preserve"> годах меры Администрации </w:t>
      </w:r>
      <w:r w:rsidR="007D25C6">
        <w:rPr>
          <w:sz w:val="28"/>
          <w:szCs w:val="28"/>
        </w:rPr>
        <w:t xml:space="preserve">Ермаковского сельского поселения </w:t>
      </w:r>
      <w:r>
        <w:rPr>
          <w:sz w:val="28"/>
          <w:szCs w:val="28"/>
        </w:rPr>
        <w:t>Тацинского района будут направлены на создание условий по обеспечению устойчивых темпов</w:t>
      </w:r>
      <w:r w:rsidR="007D25C6">
        <w:rPr>
          <w:sz w:val="28"/>
          <w:szCs w:val="28"/>
        </w:rPr>
        <w:t xml:space="preserve"> р</w:t>
      </w:r>
      <w:r>
        <w:rPr>
          <w:sz w:val="28"/>
          <w:szCs w:val="28"/>
        </w:rPr>
        <w:t xml:space="preserve">оста в реальном секторе экономики и повышение жизненного уровня населения района. </w:t>
      </w:r>
    </w:p>
    <w:p w:rsidR="00502E47" w:rsidRDefault="00502E47" w:rsidP="00502E47">
      <w:pPr>
        <w:widowControl w:val="0"/>
        <w:ind w:firstLine="709"/>
        <w:jc w:val="both"/>
        <w:rPr>
          <w:sz w:val="28"/>
          <w:szCs w:val="28"/>
        </w:rPr>
      </w:pPr>
      <w:r>
        <w:rPr>
          <w:sz w:val="28"/>
          <w:szCs w:val="28"/>
        </w:rPr>
        <w:t xml:space="preserve">В прогнозируемом периоде по данным долгосрочного прогноза социально-экономического развития Тацинского района на период до 2030 года ожидается рост объемов, промышленного и сельскохозяйственного производства, инвестиций, ввода </w:t>
      </w:r>
      <w:r w:rsidR="00987A29">
        <w:rPr>
          <w:sz w:val="28"/>
          <w:szCs w:val="28"/>
        </w:rPr>
        <w:t>жилья, оборота</w:t>
      </w:r>
      <w:r>
        <w:rPr>
          <w:sz w:val="28"/>
          <w:szCs w:val="28"/>
        </w:rPr>
        <w:t xml:space="preserve"> розничной торговли. Продолжится увеличение реальной заработной платы и денежных доходов населения.</w:t>
      </w:r>
    </w:p>
    <w:p w:rsidR="00502E47" w:rsidRDefault="00502E47" w:rsidP="00502E47">
      <w:pPr>
        <w:widowControl w:val="0"/>
        <w:ind w:firstLine="709"/>
        <w:jc w:val="both"/>
        <w:rPr>
          <w:sz w:val="28"/>
          <w:szCs w:val="28"/>
        </w:rPr>
      </w:pPr>
    </w:p>
    <w:p w:rsidR="00502E47" w:rsidRDefault="00502E47" w:rsidP="00502E47">
      <w:pPr>
        <w:widowControl w:val="0"/>
        <w:ind w:firstLine="709"/>
        <w:jc w:val="center"/>
        <w:rPr>
          <w:sz w:val="28"/>
          <w:szCs w:val="28"/>
        </w:rPr>
      </w:pPr>
      <w:r>
        <w:rPr>
          <w:sz w:val="28"/>
        </w:rPr>
        <w:t>Основные подходы в части расходов</w:t>
      </w:r>
    </w:p>
    <w:p w:rsidR="00502E47" w:rsidRDefault="00502E47" w:rsidP="00502E47">
      <w:pPr>
        <w:autoSpaceDE w:val="0"/>
        <w:autoSpaceDN w:val="0"/>
        <w:adjustRightInd w:val="0"/>
        <w:spacing w:line="276" w:lineRule="auto"/>
        <w:ind w:firstLine="709"/>
        <w:jc w:val="center"/>
        <w:rPr>
          <w:sz w:val="28"/>
          <w:szCs w:val="28"/>
        </w:rPr>
      </w:pPr>
    </w:p>
    <w:p w:rsidR="00502E47" w:rsidRDefault="00502E47" w:rsidP="00502E47">
      <w:pPr>
        <w:ind w:firstLine="709"/>
        <w:jc w:val="both"/>
        <w:rPr>
          <w:sz w:val="28"/>
          <w:szCs w:val="28"/>
        </w:rPr>
      </w:pPr>
      <w:r>
        <w:rPr>
          <w:sz w:val="28"/>
          <w:szCs w:val="28"/>
        </w:rPr>
        <w:t xml:space="preserve">Эффективная бюджетная политика является непременным условием адаптации экономики к новым реалиям. </w:t>
      </w:r>
    </w:p>
    <w:p w:rsidR="00502E47" w:rsidRDefault="00502E47" w:rsidP="00502E47">
      <w:pPr>
        <w:ind w:firstLine="709"/>
        <w:jc w:val="both"/>
        <w:rPr>
          <w:sz w:val="28"/>
          <w:szCs w:val="28"/>
        </w:rPr>
      </w:pPr>
      <w:r>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Pr>
          <w:sz w:val="28"/>
          <w:szCs w:val="28"/>
        </w:rPr>
        <w:br/>
        <w:t>для возобновления роста.</w:t>
      </w:r>
      <w:r w:rsidR="00FF4634">
        <w:rPr>
          <w:sz w:val="28"/>
          <w:szCs w:val="28"/>
        </w:rPr>
        <w:t xml:space="preserve"> На </w:t>
      </w:r>
      <w:r w:rsidR="00FA44AB">
        <w:rPr>
          <w:sz w:val="28"/>
          <w:szCs w:val="28"/>
        </w:rPr>
        <w:t>2021-2023</w:t>
      </w:r>
      <w:r w:rsidR="00FF4634">
        <w:rPr>
          <w:sz w:val="28"/>
          <w:szCs w:val="28"/>
        </w:rPr>
        <w:t xml:space="preserve"> годы расходы учтены в соответствии с принятыми решениями о бюджете района и бюджетах поселений.</w:t>
      </w:r>
    </w:p>
    <w:p w:rsidR="00502E47" w:rsidRDefault="00502E47" w:rsidP="00502E47">
      <w:pPr>
        <w:ind w:firstLine="709"/>
        <w:jc w:val="both"/>
        <w:rPr>
          <w:sz w:val="28"/>
          <w:szCs w:val="28"/>
        </w:rPr>
      </w:pPr>
      <w:r>
        <w:rPr>
          <w:sz w:val="28"/>
          <w:szCs w:val="28"/>
        </w:rPr>
        <w:t xml:space="preserve">В предстоящие годы будет продолжена оптимизация расходов бюджета </w:t>
      </w:r>
      <w:r>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7D25C6">
        <w:rPr>
          <w:sz w:val="28"/>
          <w:szCs w:val="28"/>
        </w:rPr>
        <w:t xml:space="preserve">Ермаковского сельского поселения </w:t>
      </w:r>
      <w:r>
        <w:rPr>
          <w:sz w:val="28"/>
          <w:szCs w:val="28"/>
        </w:rPr>
        <w:t xml:space="preserve">Тацинского района. К таковым, в первую очередь, относятся инвестиции в человеческий капитал. </w:t>
      </w:r>
    </w:p>
    <w:p w:rsidR="00502E47" w:rsidRDefault="00502E47" w:rsidP="00502E47">
      <w:pPr>
        <w:ind w:firstLine="709"/>
        <w:jc w:val="both"/>
        <w:rPr>
          <w:sz w:val="28"/>
          <w:szCs w:val="28"/>
        </w:rPr>
      </w:pPr>
      <w:r>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Default="00B46640" w:rsidP="00502E47">
      <w:pPr>
        <w:ind w:firstLine="709"/>
        <w:jc w:val="both"/>
        <w:rPr>
          <w:sz w:val="28"/>
          <w:szCs w:val="28"/>
        </w:rPr>
      </w:pPr>
      <w:r>
        <w:rPr>
          <w:sz w:val="28"/>
          <w:szCs w:val="28"/>
        </w:rPr>
        <w:t>Продолжится поддержание уровня</w:t>
      </w:r>
      <w:r w:rsidR="00502E47">
        <w:rPr>
          <w:sz w:val="28"/>
          <w:szCs w:val="28"/>
        </w:rPr>
        <w:t xml:space="preserve">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796C31" w:rsidRDefault="00796C31" w:rsidP="00502E47">
      <w:pPr>
        <w:ind w:firstLine="709"/>
        <w:jc w:val="both"/>
        <w:rPr>
          <w:color w:val="000000"/>
          <w:sz w:val="28"/>
          <w:szCs w:val="28"/>
          <w:shd w:val="clear" w:color="auto" w:fill="FFFFFF"/>
        </w:rPr>
      </w:pPr>
      <w:r w:rsidRPr="005A0714">
        <w:rPr>
          <w:color w:val="000000"/>
          <w:sz w:val="28"/>
          <w:szCs w:val="28"/>
          <w:shd w:val="clear" w:color="auto" w:fill="FFFFFF"/>
        </w:rPr>
        <w:t>Основным инструментом достижения национальных целей развития</w:t>
      </w:r>
      <w:r w:rsidRPr="005A0714">
        <w:rPr>
          <w:sz w:val="28"/>
          <w:szCs w:val="28"/>
        </w:rPr>
        <w:t xml:space="preserve">, установленных Указом Президента Российской Федерации от 07.05.2018 </w:t>
      </w:r>
      <w:r>
        <w:rPr>
          <w:sz w:val="28"/>
          <w:szCs w:val="28"/>
        </w:rPr>
        <w:br/>
      </w:r>
      <w:r w:rsidRPr="005A0714">
        <w:rPr>
          <w:sz w:val="28"/>
          <w:szCs w:val="28"/>
        </w:rPr>
        <w:t>№ 204</w:t>
      </w:r>
      <w:r>
        <w:rPr>
          <w:sz w:val="28"/>
          <w:szCs w:val="28"/>
        </w:rPr>
        <w:t xml:space="preserve"> </w:t>
      </w:r>
      <w:r w:rsidRPr="000A6784">
        <w:rPr>
          <w:kern w:val="2"/>
          <w:sz w:val="28"/>
          <w:szCs w:val="28"/>
        </w:rPr>
        <w:t>«</w:t>
      </w:r>
      <w:r w:rsidRPr="000A6784">
        <w:rPr>
          <w:sz w:val="28"/>
          <w:szCs w:val="28"/>
        </w:rPr>
        <w:t>О национальных целях и стратегических задачах развития Российской Федерации на период до 2024 года</w:t>
      </w:r>
      <w:r w:rsidRPr="000A6784">
        <w:rPr>
          <w:kern w:val="2"/>
          <w:sz w:val="28"/>
          <w:szCs w:val="28"/>
        </w:rPr>
        <w:t>»</w:t>
      </w:r>
      <w:r w:rsidRPr="005A0714">
        <w:rPr>
          <w:sz w:val="28"/>
          <w:szCs w:val="28"/>
        </w:rPr>
        <w:t>,</w:t>
      </w:r>
      <w:r w:rsidRPr="005A0714">
        <w:rPr>
          <w:color w:val="000000"/>
          <w:sz w:val="28"/>
          <w:szCs w:val="28"/>
          <w:shd w:val="clear" w:color="auto" w:fill="FFFFFF"/>
        </w:rPr>
        <w:t xml:space="preserve"> будут являться региональные проекты</w:t>
      </w:r>
      <w:r w:rsidRPr="005A0714">
        <w:rPr>
          <w:sz w:val="28"/>
          <w:szCs w:val="28"/>
        </w:rPr>
        <w:t>, направленные на реализацию федеральных проектов, входящих в состав национальных проектов</w:t>
      </w:r>
      <w:r w:rsidRPr="005A0714">
        <w:rPr>
          <w:color w:val="000000"/>
          <w:sz w:val="28"/>
          <w:szCs w:val="28"/>
          <w:shd w:val="clear" w:color="auto" w:fill="FFFFFF"/>
        </w:rPr>
        <w:t xml:space="preserve">, сформированные с шестилетним </w:t>
      </w:r>
      <w:r w:rsidR="00987A29" w:rsidRPr="005A0714">
        <w:rPr>
          <w:color w:val="000000"/>
          <w:sz w:val="28"/>
          <w:szCs w:val="28"/>
          <w:shd w:val="clear" w:color="auto" w:fill="FFFFFF"/>
        </w:rPr>
        <w:t>горизонтом.</w:t>
      </w:r>
    </w:p>
    <w:p w:rsidR="007D25C6" w:rsidRDefault="00502E47" w:rsidP="00E44A27">
      <w:pPr>
        <w:ind w:firstLine="709"/>
        <w:jc w:val="both"/>
        <w:rPr>
          <w:sz w:val="28"/>
          <w:szCs w:val="28"/>
        </w:rPr>
      </w:pPr>
      <w:r>
        <w:rPr>
          <w:sz w:val="28"/>
          <w:szCs w:val="28"/>
        </w:rPr>
        <w:t xml:space="preserve">В числе приоритетных направлений по-прежнему остаются </w:t>
      </w:r>
      <w:r>
        <w:rPr>
          <w:sz w:val="28"/>
          <w:szCs w:val="28"/>
        </w:rPr>
        <w:br/>
        <w:t xml:space="preserve">на предстоящие годы образование, здравоохранение, культура и физическая культура, развитие массового спорта.                           </w:t>
      </w:r>
    </w:p>
    <w:p w:rsidR="00E44A27" w:rsidRDefault="00E44A27" w:rsidP="00502E47">
      <w:pPr>
        <w:ind w:firstLine="709"/>
        <w:jc w:val="both"/>
        <w:rPr>
          <w:sz w:val="28"/>
          <w:szCs w:val="28"/>
        </w:rPr>
      </w:pPr>
    </w:p>
    <w:p w:rsidR="00502E47" w:rsidRDefault="00502E47" w:rsidP="007D25C6">
      <w:pPr>
        <w:ind w:firstLine="709"/>
        <w:jc w:val="center"/>
        <w:rPr>
          <w:sz w:val="28"/>
          <w:szCs w:val="28"/>
        </w:rPr>
      </w:pPr>
      <w:r>
        <w:rPr>
          <w:sz w:val="28"/>
          <w:szCs w:val="28"/>
        </w:rPr>
        <w:t>Основные подходы в части</w:t>
      </w:r>
    </w:p>
    <w:p w:rsidR="00502E47" w:rsidRDefault="00502E47" w:rsidP="00502E47">
      <w:pPr>
        <w:jc w:val="center"/>
        <w:rPr>
          <w:sz w:val="28"/>
          <w:szCs w:val="28"/>
        </w:rPr>
      </w:pPr>
      <w:r>
        <w:rPr>
          <w:sz w:val="28"/>
          <w:szCs w:val="28"/>
        </w:rPr>
        <w:t>межбюджетных отношений с местными бюджетами поселений</w:t>
      </w:r>
    </w:p>
    <w:p w:rsidR="00502E47" w:rsidRDefault="00502E47" w:rsidP="00502E47">
      <w:pPr>
        <w:autoSpaceDE w:val="0"/>
        <w:autoSpaceDN w:val="0"/>
        <w:adjustRightInd w:val="0"/>
        <w:spacing w:line="276" w:lineRule="auto"/>
        <w:ind w:firstLine="709"/>
        <w:jc w:val="both"/>
        <w:rPr>
          <w:szCs w:val="28"/>
        </w:rPr>
      </w:pPr>
    </w:p>
    <w:p w:rsidR="00502E47" w:rsidRDefault="00502E47" w:rsidP="00502E47">
      <w:pPr>
        <w:autoSpaceDE w:val="0"/>
        <w:autoSpaceDN w:val="0"/>
        <w:adjustRightInd w:val="0"/>
        <w:ind w:firstLine="709"/>
        <w:jc w:val="both"/>
        <w:rPr>
          <w:sz w:val="28"/>
          <w:szCs w:val="28"/>
        </w:rPr>
      </w:pPr>
      <w:r>
        <w:rPr>
          <w:sz w:val="28"/>
          <w:szCs w:val="28"/>
        </w:rPr>
        <w:lastRenderedPageBreak/>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направленные на повышение финансовой </w:t>
      </w:r>
      <w:r w:rsidR="00481A2D">
        <w:rPr>
          <w:sz w:val="28"/>
          <w:szCs w:val="28"/>
        </w:rPr>
        <w:t>самостоятельности бюджета Ермаковского поселения,</w:t>
      </w:r>
      <w:r>
        <w:rPr>
          <w:sz w:val="28"/>
          <w:szCs w:val="28"/>
        </w:rPr>
        <w:t xml:space="preserve"> оказание содействия в </w:t>
      </w:r>
      <w:r w:rsidR="00481A2D">
        <w:rPr>
          <w:sz w:val="28"/>
          <w:szCs w:val="28"/>
        </w:rPr>
        <w:t>его</w:t>
      </w:r>
      <w:r>
        <w:rPr>
          <w:sz w:val="28"/>
          <w:szCs w:val="28"/>
        </w:rPr>
        <w:t xml:space="preserve"> сбалансированности, качественное управление муниципальными финансами. </w:t>
      </w:r>
    </w:p>
    <w:p w:rsidR="00502E47" w:rsidRDefault="00502E47" w:rsidP="00502E47">
      <w:pPr>
        <w:autoSpaceDE w:val="0"/>
        <w:autoSpaceDN w:val="0"/>
        <w:adjustRightInd w:val="0"/>
        <w:ind w:firstLine="709"/>
        <w:jc w:val="both"/>
        <w:rPr>
          <w:sz w:val="28"/>
          <w:szCs w:val="28"/>
        </w:rPr>
      </w:pPr>
      <w:r>
        <w:rPr>
          <w:sz w:val="28"/>
          <w:szCs w:val="28"/>
        </w:rPr>
        <w:t>Это касается как вопросов оказания финансовой помощи из бюджета района, так и методологического обеспечения деятельности</w:t>
      </w:r>
      <w:r w:rsidR="00481A2D">
        <w:rPr>
          <w:sz w:val="28"/>
          <w:szCs w:val="28"/>
        </w:rPr>
        <w:t xml:space="preserve"> Администрации</w:t>
      </w:r>
      <w:r>
        <w:rPr>
          <w:sz w:val="28"/>
          <w:szCs w:val="28"/>
        </w:rPr>
        <w:t xml:space="preserve"> </w:t>
      </w:r>
      <w:r w:rsidR="00481A2D">
        <w:rPr>
          <w:sz w:val="28"/>
          <w:szCs w:val="28"/>
        </w:rPr>
        <w:t>Ермаковского сельского поселения</w:t>
      </w:r>
      <w:r>
        <w:rPr>
          <w:sz w:val="28"/>
          <w:szCs w:val="28"/>
        </w:rPr>
        <w:t xml:space="preserve">. </w:t>
      </w:r>
    </w:p>
    <w:p w:rsidR="0012567E" w:rsidRDefault="00502E47" w:rsidP="0012567E">
      <w:pPr>
        <w:ind w:firstLine="709"/>
        <w:jc w:val="both"/>
        <w:rPr>
          <w:sz w:val="28"/>
          <w:szCs w:val="28"/>
        </w:rPr>
      </w:pPr>
      <w:r>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w:t>
      </w:r>
      <w:r w:rsidR="0012567E">
        <w:rPr>
          <w:sz w:val="28"/>
          <w:szCs w:val="28"/>
        </w:rPr>
        <w:t xml:space="preserve">обеспечение в объеме необходимой потребности расходов на заработную плату с начислениями, коммунальные расходы, услуги связи, котельное и печное топливо, горюче-смазочные материалы, уплату налогов и сборов, </w:t>
      </w:r>
      <w:r>
        <w:rPr>
          <w:color w:val="000000"/>
          <w:sz w:val="28"/>
          <w:szCs w:val="28"/>
        </w:rPr>
        <w:t>и других</w:t>
      </w:r>
      <w:r w:rsidR="0012567E">
        <w:rPr>
          <w:color w:val="000000"/>
          <w:sz w:val="28"/>
          <w:szCs w:val="28"/>
        </w:rPr>
        <w:t xml:space="preserve"> условий</w:t>
      </w:r>
      <w:r>
        <w:rPr>
          <w:color w:val="000000"/>
          <w:sz w:val="28"/>
          <w:szCs w:val="28"/>
        </w:rPr>
        <w:t>, направленных на эффективное формирование и  исполнение бюджетов.</w:t>
      </w:r>
      <w:r w:rsidR="0012567E" w:rsidRPr="0012567E">
        <w:rPr>
          <w:sz w:val="28"/>
          <w:szCs w:val="28"/>
        </w:rPr>
        <w:t xml:space="preserve"> </w:t>
      </w:r>
    </w:p>
    <w:p w:rsidR="0012567E" w:rsidRDefault="0012567E" w:rsidP="0012567E">
      <w:pPr>
        <w:ind w:firstLine="709"/>
        <w:jc w:val="both"/>
        <w:rPr>
          <w:sz w:val="28"/>
          <w:szCs w:val="28"/>
        </w:rPr>
      </w:pPr>
      <w:r>
        <w:rPr>
          <w:sz w:val="28"/>
          <w:szCs w:val="28"/>
        </w:rPr>
        <w:t xml:space="preserve">С 2021 года </w:t>
      </w:r>
      <w:r w:rsidRPr="005E212B">
        <w:rPr>
          <w:sz w:val="28"/>
          <w:szCs w:val="28"/>
        </w:rPr>
        <w:t xml:space="preserve">органам местного самоуправления муниципальных районов </w:t>
      </w:r>
      <w:r>
        <w:rPr>
          <w:sz w:val="28"/>
          <w:szCs w:val="28"/>
        </w:rPr>
        <w:t xml:space="preserve">переданы </w:t>
      </w:r>
      <w:r w:rsidRPr="005E212B">
        <w:rPr>
          <w:sz w:val="28"/>
          <w:szCs w:val="28"/>
        </w:rPr>
        <w:t>государственные полномочия Ростовской области</w:t>
      </w:r>
      <w:r w:rsidRPr="005E212B">
        <w:rPr>
          <w:sz w:val="28"/>
          <w:szCs w:val="28"/>
        </w:rPr>
        <w:tab/>
        <w:t>по расчету и предоставлению</w:t>
      </w:r>
      <w:r w:rsidRPr="00D26ABE">
        <w:rPr>
          <w:sz w:val="28"/>
          <w:szCs w:val="28"/>
        </w:rPr>
        <w:t xml:space="preserve"> дотаций бюджетам сельских поселений </w:t>
      </w:r>
      <w:r w:rsidRPr="00262978">
        <w:rPr>
          <w:sz w:val="28"/>
          <w:szCs w:val="28"/>
        </w:rPr>
        <w:t>в целях выравнивания их финансовых возможностей по осуществлению полномочий по решению вопросов местного значения с соответствующим</w:t>
      </w:r>
      <w:r w:rsidRPr="00D26ABE">
        <w:rPr>
          <w:sz w:val="28"/>
          <w:szCs w:val="28"/>
        </w:rPr>
        <w:t xml:space="preserve"> обеспечением за счет субвенций</w:t>
      </w:r>
      <w:r>
        <w:rPr>
          <w:sz w:val="28"/>
          <w:szCs w:val="28"/>
        </w:rPr>
        <w:t xml:space="preserve"> из областного бюджета.</w:t>
      </w:r>
      <w:r w:rsidRPr="00B05A36">
        <w:rPr>
          <w:sz w:val="28"/>
          <w:szCs w:val="28"/>
        </w:rPr>
        <w:t xml:space="preserve"> </w:t>
      </w:r>
    </w:p>
    <w:p w:rsidR="00502E47" w:rsidRDefault="0012567E" w:rsidP="0012567E">
      <w:pPr>
        <w:widowControl w:val="0"/>
        <w:autoSpaceDE w:val="0"/>
        <w:autoSpaceDN w:val="0"/>
        <w:jc w:val="both"/>
        <w:rPr>
          <w:color w:val="000000"/>
          <w:sz w:val="28"/>
          <w:szCs w:val="28"/>
        </w:rPr>
      </w:pPr>
      <w:r>
        <w:rPr>
          <w:sz w:val="28"/>
          <w:szCs w:val="28"/>
        </w:rPr>
        <w:t>Финансовый отдел Администрации района заключает соглашения с администрациями поселений, получающих дотации, в которых предусматриваются меры по социально-экономическому развитию и оздоровлению муниципальных финансов поселений, в порядке, установленном Правительством Ростовской области</w:t>
      </w:r>
    </w:p>
    <w:p w:rsidR="00502E47" w:rsidRDefault="007D25C6" w:rsidP="00502E47">
      <w:pPr>
        <w:spacing w:line="232" w:lineRule="auto"/>
        <w:ind w:firstLine="709"/>
        <w:jc w:val="both"/>
        <w:rPr>
          <w:sz w:val="28"/>
          <w:szCs w:val="28"/>
        </w:rPr>
      </w:pPr>
      <w:r>
        <w:rPr>
          <w:sz w:val="28"/>
          <w:szCs w:val="28"/>
        </w:rPr>
        <w:t>Особое внимание будет уделяться</w:t>
      </w:r>
      <w:r w:rsidR="0012567E">
        <w:rPr>
          <w:sz w:val="28"/>
          <w:szCs w:val="28"/>
        </w:rPr>
        <w:t xml:space="preserve"> повышени</w:t>
      </w:r>
      <w:r>
        <w:rPr>
          <w:sz w:val="28"/>
          <w:szCs w:val="28"/>
        </w:rPr>
        <w:t>ю</w:t>
      </w:r>
      <w:r w:rsidR="00502E47">
        <w:rPr>
          <w:sz w:val="28"/>
          <w:szCs w:val="28"/>
        </w:rPr>
        <w:t xml:space="preserve"> эффективности предоставления и расходования </w:t>
      </w:r>
      <w:r w:rsidR="0012567E">
        <w:rPr>
          <w:sz w:val="28"/>
          <w:szCs w:val="28"/>
        </w:rPr>
        <w:t>иных межбюджетных</w:t>
      </w:r>
      <w:r w:rsidR="00502E47">
        <w:rPr>
          <w:sz w:val="28"/>
          <w:szCs w:val="28"/>
        </w:rPr>
        <w:t xml:space="preserve"> трансфертов бюджет</w:t>
      </w:r>
      <w:r>
        <w:rPr>
          <w:sz w:val="28"/>
          <w:szCs w:val="28"/>
        </w:rPr>
        <w:t>у</w:t>
      </w:r>
      <w:r w:rsidR="0012567E">
        <w:rPr>
          <w:sz w:val="28"/>
          <w:szCs w:val="28"/>
        </w:rPr>
        <w:t xml:space="preserve"> поселени</w:t>
      </w:r>
      <w:r>
        <w:rPr>
          <w:sz w:val="28"/>
          <w:szCs w:val="28"/>
        </w:rPr>
        <w:t>я</w:t>
      </w:r>
      <w:r w:rsidR="00502E47">
        <w:rPr>
          <w:sz w:val="28"/>
          <w:szCs w:val="28"/>
        </w:rPr>
        <w:t xml:space="preserve">, а также повышению ответственности за допущенные нарушения при расходовании средств. </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502E47" w:rsidRDefault="00502E47" w:rsidP="00502E47">
      <w:pPr>
        <w:widowControl w:val="0"/>
        <w:spacing w:line="232" w:lineRule="auto"/>
        <w:ind w:right="40" w:firstLine="709"/>
        <w:jc w:val="both"/>
        <w:rPr>
          <w:rFonts w:eastAsiaTheme="minorHAnsi"/>
          <w:sz w:val="28"/>
          <w:szCs w:val="28"/>
          <w:lang w:eastAsia="en-US"/>
        </w:rPr>
      </w:pPr>
      <w:r>
        <w:rPr>
          <w:rFonts w:eastAsiaTheme="minorHAnsi"/>
          <w:sz w:val="28"/>
          <w:szCs w:val="28"/>
          <w:lang w:eastAsia="en-US"/>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502E47" w:rsidRDefault="00502E47" w:rsidP="00502E47">
      <w:pPr>
        <w:spacing w:line="232" w:lineRule="auto"/>
        <w:jc w:val="center"/>
        <w:rPr>
          <w:sz w:val="28"/>
          <w:szCs w:val="28"/>
        </w:rPr>
      </w:pPr>
    </w:p>
    <w:p w:rsidR="00502E47" w:rsidRDefault="00502E47" w:rsidP="00502E47">
      <w:pPr>
        <w:spacing w:line="232" w:lineRule="auto"/>
        <w:jc w:val="center"/>
        <w:rPr>
          <w:sz w:val="28"/>
          <w:szCs w:val="28"/>
        </w:rPr>
      </w:pPr>
      <w:r>
        <w:rPr>
          <w:sz w:val="28"/>
          <w:szCs w:val="28"/>
        </w:rPr>
        <w:t>Основные подходы к долговой политике</w:t>
      </w:r>
    </w:p>
    <w:p w:rsidR="00502E47" w:rsidRDefault="00502E47" w:rsidP="00502E47">
      <w:pPr>
        <w:spacing w:line="232" w:lineRule="auto"/>
        <w:ind w:firstLine="709"/>
        <w:jc w:val="both"/>
        <w:rPr>
          <w:sz w:val="28"/>
          <w:szCs w:val="28"/>
        </w:rPr>
      </w:pP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Основной целью долговой политики </w:t>
      </w:r>
      <w:r w:rsidR="007D25C6">
        <w:rPr>
          <w:sz w:val="28"/>
          <w:szCs w:val="28"/>
        </w:rPr>
        <w:t xml:space="preserve">Ермаковского сельского поселения </w:t>
      </w:r>
      <w:r>
        <w:rPr>
          <w:sz w:val="28"/>
          <w:szCs w:val="28"/>
        </w:rPr>
        <w:t>Таци</w:t>
      </w:r>
      <w:r w:rsidR="00AF3E32">
        <w:rPr>
          <w:sz w:val="28"/>
          <w:szCs w:val="28"/>
        </w:rPr>
        <w:t>нского района на период</w:t>
      </w:r>
      <w:r w:rsidR="007D25C6">
        <w:rPr>
          <w:sz w:val="28"/>
          <w:szCs w:val="28"/>
        </w:rPr>
        <w:t xml:space="preserve"> </w:t>
      </w:r>
      <w:r w:rsidR="00AF3E32">
        <w:rPr>
          <w:sz w:val="28"/>
          <w:szCs w:val="28"/>
        </w:rPr>
        <w:t>до 2025</w:t>
      </w:r>
      <w:r>
        <w:rPr>
          <w:sz w:val="28"/>
          <w:szCs w:val="28"/>
        </w:rPr>
        <w:t> года будет являться ограничение муниципального долга и минимизация расходов на его обслуживание.</w:t>
      </w:r>
    </w:p>
    <w:p w:rsidR="00502E47" w:rsidRDefault="00502E47" w:rsidP="00502E47">
      <w:pPr>
        <w:autoSpaceDE w:val="0"/>
        <w:autoSpaceDN w:val="0"/>
        <w:adjustRightInd w:val="0"/>
        <w:spacing w:line="232" w:lineRule="auto"/>
        <w:ind w:firstLine="709"/>
        <w:jc w:val="both"/>
        <w:rPr>
          <w:sz w:val="28"/>
          <w:szCs w:val="28"/>
        </w:rPr>
      </w:pPr>
      <w:r>
        <w:rPr>
          <w:sz w:val="28"/>
          <w:szCs w:val="28"/>
        </w:rPr>
        <w:t xml:space="preserve">Муниципальная долговая политика будет направлена на обеспечение платежеспособности </w:t>
      </w:r>
      <w:r w:rsidR="007D25C6">
        <w:rPr>
          <w:sz w:val="28"/>
          <w:szCs w:val="28"/>
        </w:rPr>
        <w:t xml:space="preserve">Ермаковского сельского поселения </w:t>
      </w:r>
      <w:r>
        <w:rPr>
          <w:sz w:val="28"/>
          <w:szCs w:val="28"/>
        </w:rPr>
        <w:t xml:space="preserve">Тацинского района, отсутствие муниципального долга, при этом должна быть обеспечена способность </w:t>
      </w:r>
      <w:r w:rsidR="007D25C6">
        <w:rPr>
          <w:sz w:val="28"/>
          <w:szCs w:val="28"/>
        </w:rPr>
        <w:t xml:space="preserve">поселения </w:t>
      </w:r>
      <w:r>
        <w:rPr>
          <w:sz w:val="28"/>
          <w:szCs w:val="28"/>
        </w:rPr>
        <w:t>осуществлять заимствования в объемах, необходимых для решения поставленных социально-экономических задач на комфортных условиях.</w:t>
      </w: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502E47" w:rsidRDefault="00502E47" w:rsidP="00502E47">
      <w:pPr>
        <w:rPr>
          <w:sz w:val="28"/>
        </w:rPr>
      </w:pPr>
    </w:p>
    <w:p w:rsidR="00481A2D" w:rsidRDefault="00481A2D" w:rsidP="00502E47">
      <w:pPr>
        <w:jc w:val="right"/>
        <w:rPr>
          <w:color w:val="000000"/>
          <w:sz w:val="24"/>
          <w:szCs w:val="24"/>
        </w:rPr>
      </w:pPr>
      <w:r>
        <w:rPr>
          <w:color w:val="000000"/>
          <w:sz w:val="24"/>
          <w:szCs w:val="24"/>
        </w:rPr>
        <w:t>П</w:t>
      </w:r>
      <w:r w:rsidR="00502E47" w:rsidRPr="00AD2E77">
        <w:rPr>
          <w:color w:val="000000"/>
          <w:sz w:val="24"/>
          <w:szCs w:val="24"/>
        </w:rPr>
        <w:t>риложение №</w:t>
      </w:r>
      <w:r w:rsidR="00370178">
        <w:rPr>
          <w:color w:val="000000"/>
          <w:sz w:val="24"/>
          <w:szCs w:val="24"/>
        </w:rPr>
        <w:t>1</w:t>
      </w:r>
    </w:p>
    <w:p w:rsidR="00502E47" w:rsidRDefault="00502E47" w:rsidP="00502E47">
      <w:pPr>
        <w:jc w:val="right"/>
        <w:rPr>
          <w:sz w:val="28"/>
        </w:rPr>
      </w:pPr>
    </w:p>
    <w:p w:rsidR="00E44A27" w:rsidRDefault="00370178" w:rsidP="00370178">
      <w:pPr>
        <w:jc w:val="center"/>
        <w:rPr>
          <w:sz w:val="28"/>
        </w:rPr>
      </w:pPr>
      <w:r>
        <w:rPr>
          <w:sz w:val="28"/>
        </w:rPr>
        <w:t xml:space="preserve">БЮДЖЕТНЫЙ ПРОГНОЗ ЕРМАКОВСКОГО СЕЛЬСКОГО ПОСЕЛЕНИЯ </w:t>
      </w:r>
    </w:p>
    <w:p w:rsidR="00370178" w:rsidRDefault="00370178" w:rsidP="00370178">
      <w:pPr>
        <w:jc w:val="center"/>
        <w:rPr>
          <w:sz w:val="28"/>
        </w:rPr>
      </w:pPr>
      <w:r>
        <w:rPr>
          <w:sz w:val="28"/>
        </w:rPr>
        <w:t>НА ПЕРИОД 2020-2025 ГОДОВ</w:t>
      </w:r>
    </w:p>
    <w:p w:rsidR="00481A2D" w:rsidRPr="00E44A27" w:rsidRDefault="00502E47" w:rsidP="00E44A27">
      <w:pPr>
        <w:pStyle w:val="ac"/>
        <w:numPr>
          <w:ilvl w:val="0"/>
          <w:numId w:val="4"/>
        </w:numPr>
        <w:spacing w:line="256" w:lineRule="auto"/>
        <w:jc w:val="center"/>
        <w:rPr>
          <w:rFonts w:eastAsiaTheme="minorHAnsi"/>
          <w:sz w:val="28"/>
          <w:szCs w:val="28"/>
          <w:lang w:eastAsia="en-US"/>
        </w:rPr>
      </w:pPr>
      <w:r w:rsidRPr="00E44A27">
        <w:rPr>
          <w:rFonts w:eastAsiaTheme="minorHAnsi"/>
          <w:sz w:val="28"/>
          <w:szCs w:val="28"/>
          <w:lang w:eastAsia="en-US"/>
        </w:rPr>
        <w:t>Прогноз основных характеристик бюджета</w:t>
      </w:r>
    </w:p>
    <w:p w:rsidR="00502E47" w:rsidRDefault="00481A2D" w:rsidP="00481A2D">
      <w:pPr>
        <w:spacing w:line="256" w:lineRule="auto"/>
        <w:jc w:val="center"/>
        <w:rPr>
          <w:rFonts w:eastAsiaTheme="minorHAnsi"/>
          <w:sz w:val="28"/>
          <w:szCs w:val="28"/>
          <w:lang w:eastAsia="en-US"/>
        </w:rPr>
      </w:pPr>
      <w:r>
        <w:rPr>
          <w:color w:val="000000"/>
          <w:sz w:val="24"/>
          <w:szCs w:val="24"/>
        </w:rPr>
        <w:t>Ермаковского сельского поселения</w:t>
      </w:r>
      <w:r>
        <w:rPr>
          <w:rFonts w:eastAsiaTheme="minorHAnsi"/>
          <w:sz w:val="28"/>
          <w:szCs w:val="28"/>
          <w:lang w:eastAsia="en-US"/>
        </w:rPr>
        <w:t xml:space="preserve"> </w:t>
      </w:r>
      <w:r w:rsidR="00502E47">
        <w:rPr>
          <w:rFonts w:eastAsiaTheme="minorHAnsi"/>
          <w:sz w:val="28"/>
          <w:szCs w:val="28"/>
          <w:lang w:eastAsia="en-US"/>
        </w:rPr>
        <w:t>Тацинского района</w:t>
      </w:r>
    </w:p>
    <w:p w:rsidR="00F02145" w:rsidRPr="00AF2209" w:rsidRDefault="00F02145" w:rsidP="00F02145">
      <w:pPr>
        <w:widowControl w:val="0"/>
        <w:autoSpaceDE w:val="0"/>
        <w:autoSpaceDN w:val="0"/>
        <w:jc w:val="right"/>
        <w:rPr>
          <w:sz w:val="28"/>
          <w:szCs w:val="28"/>
        </w:rPr>
      </w:pPr>
      <w:r w:rsidRPr="00AF2209">
        <w:rPr>
          <w:sz w:val="28"/>
          <w:szCs w:val="28"/>
        </w:rPr>
        <w:t>(млн. рублей)</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992"/>
        <w:gridCol w:w="993"/>
        <w:gridCol w:w="992"/>
        <w:gridCol w:w="850"/>
        <w:gridCol w:w="851"/>
        <w:gridCol w:w="850"/>
      </w:tblGrid>
      <w:tr w:rsidR="00F02145" w:rsidRPr="00AF2209" w:rsidTr="00313584">
        <w:tc>
          <w:tcPr>
            <w:tcW w:w="4740" w:type="dxa"/>
            <w:vMerge w:val="restart"/>
          </w:tcPr>
          <w:p w:rsidR="00F02145" w:rsidRPr="00AF2209" w:rsidRDefault="00F02145" w:rsidP="00313584">
            <w:pPr>
              <w:widowControl w:val="0"/>
              <w:autoSpaceDE w:val="0"/>
              <w:autoSpaceDN w:val="0"/>
              <w:jc w:val="center"/>
              <w:rPr>
                <w:sz w:val="28"/>
                <w:szCs w:val="28"/>
              </w:rPr>
            </w:pPr>
            <w:r w:rsidRPr="00AF2209">
              <w:rPr>
                <w:sz w:val="28"/>
                <w:szCs w:val="28"/>
              </w:rPr>
              <w:t>Наименование показателя</w:t>
            </w:r>
          </w:p>
        </w:tc>
        <w:tc>
          <w:tcPr>
            <w:tcW w:w="5528" w:type="dxa"/>
            <w:gridSpan w:val="6"/>
          </w:tcPr>
          <w:p w:rsidR="00F02145" w:rsidRPr="00AF2209" w:rsidRDefault="00F02145" w:rsidP="00313584">
            <w:pPr>
              <w:widowControl w:val="0"/>
              <w:autoSpaceDE w:val="0"/>
              <w:autoSpaceDN w:val="0"/>
              <w:jc w:val="center"/>
              <w:rPr>
                <w:sz w:val="28"/>
                <w:szCs w:val="28"/>
              </w:rPr>
            </w:pPr>
            <w:r w:rsidRPr="00AF2209">
              <w:rPr>
                <w:sz w:val="28"/>
                <w:szCs w:val="28"/>
              </w:rPr>
              <w:t>Год периода прогнозирования</w:t>
            </w:r>
          </w:p>
        </w:tc>
      </w:tr>
      <w:tr w:rsidR="00F02145" w:rsidRPr="00AF2209" w:rsidTr="00313584">
        <w:tc>
          <w:tcPr>
            <w:tcW w:w="4740" w:type="dxa"/>
            <w:vMerge/>
          </w:tcPr>
          <w:p w:rsidR="00F02145" w:rsidRPr="00AF2209" w:rsidRDefault="00F02145" w:rsidP="00313584">
            <w:pPr>
              <w:suppressAutoHyphens/>
              <w:rPr>
                <w:sz w:val="28"/>
                <w:szCs w:val="28"/>
                <w:lang w:eastAsia="ar-SA"/>
              </w:rPr>
            </w:pP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20</w:t>
            </w:r>
          </w:p>
        </w:tc>
        <w:tc>
          <w:tcPr>
            <w:tcW w:w="993"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21</w:t>
            </w: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22</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F02145" w:rsidRPr="00AF2209" w:rsidRDefault="00F02145" w:rsidP="00313584">
            <w:pPr>
              <w:widowControl w:val="0"/>
              <w:autoSpaceDE w:val="0"/>
              <w:autoSpaceDN w:val="0"/>
              <w:jc w:val="center"/>
              <w:rPr>
                <w:sz w:val="28"/>
                <w:szCs w:val="28"/>
              </w:rPr>
            </w:pPr>
            <w:r>
              <w:rPr>
                <w:sz w:val="28"/>
                <w:szCs w:val="28"/>
              </w:rPr>
              <w:t>2024</w:t>
            </w:r>
          </w:p>
        </w:tc>
        <w:tc>
          <w:tcPr>
            <w:tcW w:w="850" w:type="dxa"/>
          </w:tcPr>
          <w:p w:rsidR="00F02145" w:rsidRPr="00AF2209" w:rsidRDefault="00F02145" w:rsidP="00313584">
            <w:pPr>
              <w:widowControl w:val="0"/>
              <w:autoSpaceDE w:val="0"/>
              <w:autoSpaceDN w:val="0"/>
              <w:jc w:val="center"/>
              <w:rPr>
                <w:sz w:val="28"/>
                <w:szCs w:val="28"/>
              </w:rPr>
            </w:pPr>
            <w:r>
              <w:rPr>
                <w:sz w:val="28"/>
                <w:szCs w:val="28"/>
              </w:rPr>
              <w:t>2025</w:t>
            </w:r>
          </w:p>
        </w:tc>
      </w:tr>
      <w:tr w:rsidR="00F02145" w:rsidRPr="00AF2209" w:rsidTr="00313584">
        <w:trPr>
          <w:trHeight w:val="165"/>
        </w:trPr>
        <w:tc>
          <w:tcPr>
            <w:tcW w:w="4740" w:type="dxa"/>
          </w:tcPr>
          <w:p w:rsidR="00F02145" w:rsidRPr="00AF2209" w:rsidRDefault="00F02145" w:rsidP="00313584">
            <w:pPr>
              <w:widowControl w:val="0"/>
              <w:autoSpaceDE w:val="0"/>
              <w:autoSpaceDN w:val="0"/>
              <w:jc w:val="center"/>
              <w:rPr>
                <w:sz w:val="28"/>
                <w:szCs w:val="28"/>
              </w:rPr>
            </w:pPr>
            <w:r w:rsidRPr="00AF2209">
              <w:rPr>
                <w:sz w:val="28"/>
                <w:szCs w:val="28"/>
              </w:rPr>
              <w:t>1</w:t>
            </w: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2</w:t>
            </w:r>
          </w:p>
        </w:tc>
        <w:tc>
          <w:tcPr>
            <w:tcW w:w="993" w:type="dxa"/>
          </w:tcPr>
          <w:p w:rsidR="00F02145" w:rsidRPr="00AF2209" w:rsidRDefault="00F02145" w:rsidP="00313584">
            <w:pPr>
              <w:widowControl w:val="0"/>
              <w:autoSpaceDE w:val="0"/>
              <w:autoSpaceDN w:val="0"/>
              <w:jc w:val="center"/>
              <w:rPr>
                <w:sz w:val="28"/>
                <w:szCs w:val="28"/>
              </w:rPr>
            </w:pPr>
            <w:r w:rsidRPr="00AF2209">
              <w:rPr>
                <w:sz w:val="28"/>
                <w:szCs w:val="28"/>
              </w:rPr>
              <w:t>3</w:t>
            </w:r>
          </w:p>
        </w:tc>
        <w:tc>
          <w:tcPr>
            <w:tcW w:w="992" w:type="dxa"/>
          </w:tcPr>
          <w:p w:rsidR="00F02145" w:rsidRPr="00AF2209" w:rsidRDefault="00F02145" w:rsidP="00313584">
            <w:pPr>
              <w:widowControl w:val="0"/>
              <w:autoSpaceDE w:val="0"/>
              <w:autoSpaceDN w:val="0"/>
              <w:jc w:val="center"/>
              <w:rPr>
                <w:sz w:val="28"/>
                <w:szCs w:val="28"/>
              </w:rPr>
            </w:pPr>
            <w:r w:rsidRPr="00AF2209">
              <w:rPr>
                <w:sz w:val="28"/>
                <w:szCs w:val="28"/>
              </w:rPr>
              <w:t>4</w:t>
            </w:r>
          </w:p>
        </w:tc>
        <w:tc>
          <w:tcPr>
            <w:tcW w:w="850" w:type="dxa"/>
          </w:tcPr>
          <w:p w:rsidR="00F02145" w:rsidRPr="00AF2209" w:rsidRDefault="00F02145" w:rsidP="00313584">
            <w:pPr>
              <w:widowControl w:val="0"/>
              <w:autoSpaceDE w:val="0"/>
              <w:autoSpaceDN w:val="0"/>
              <w:rPr>
                <w:sz w:val="28"/>
                <w:szCs w:val="28"/>
              </w:rPr>
            </w:pPr>
            <w:r w:rsidRPr="00AF2209">
              <w:rPr>
                <w:sz w:val="28"/>
                <w:szCs w:val="28"/>
              </w:rPr>
              <w:t xml:space="preserve">     5</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6</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7</w:t>
            </w:r>
          </w:p>
        </w:tc>
      </w:tr>
      <w:tr w:rsidR="00F02145" w:rsidRPr="00AF2209" w:rsidTr="00313584">
        <w:tc>
          <w:tcPr>
            <w:tcW w:w="10268" w:type="dxa"/>
            <w:gridSpan w:val="7"/>
          </w:tcPr>
          <w:p w:rsidR="00F02145" w:rsidRPr="00AF2209" w:rsidRDefault="00F02145" w:rsidP="00313584">
            <w:pPr>
              <w:widowControl w:val="0"/>
              <w:autoSpaceDE w:val="0"/>
              <w:autoSpaceDN w:val="0"/>
              <w:jc w:val="center"/>
              <w:rPr>
                <w:sz w:val="28"/>
                <w:szCs w:val="28"/>
              </w:rPr>
            </w:pPr>
            <w:r w:rsidRPr="00AF2209">
              <w:rPr>
                <w:sz w:val="28"/>
                <w:szCs w:val="28"/>
              </w:rPr>
              <w:t xml:space="preserve">Показатели бюджета </w:t>
            </w:r>
            <w:r>
              <w:rPr>
                <w:sz w:val="28"/>
                <w:szCs w:val="28"/>
              </w:rPr>
              <w:t>Ермаковского</w:t>
            </w:r>
            <w:r w:rsidRPr="00AF2209">
              <w:rPr>
                <w:sz w:val="28"/>
                <w:szCs w:val="28"/>
              </w:rPr>
              <w:t xml:space="preserve"> сельского поселения</w:t>
            </w:r>
          </w:p>
        </w:tc>
      </w:tr>
      <w:tr w:rsidR="00F02145" w:rsidRPr="00AF2209" w:rsidTr="00313584">
        <w:trPr>
          <w:trHeight w:val="223"/>
        </w:trPr>
        <w:tc>
          <w:tcPr>
            <w:tcW w:w="4740" w:type="dxa"/>
          </w:tcPr>
          <w:p w:rsidR="00F02145" w:rsidRPr="004E1007" w:rsidRDefault="00F02145" w:rsidP="00313584">
            <w:pPr>
              <w:widowControl w:val="0"/>
              <w:autoSpaceDE w:val="0"/>
              <w:autoSpaceDN w:val="0"/>
              <w:rPr>
                <w:b/>
                <w:sz w:val="28"/>
                <w:szCs w:val="28"/>
              </w:rPr>
            </w:pPr>
            <w:r w:rsidRPr="004E1007">
              <w:rPr>
                <w:b/>
                <w:sz w:val="28"/>
                <w:szCs w:val="28"/>
              </w:rPr>
              <w:t>Доходы, в том числе:</w:t>
            </w:r>
          </w:p>
        </w:tc>
        <w:tc>
          <w:tcPr>
            <w:tcW w:w="992" w:type="dxa"/>
          </w:tcPr>
          <w:p w:rsidR="00F02145" w:rsidRPr="004E1007" w:rsidRDefault="00C24290" w:rsidP="00313584">
            <w:pPr>
              <w:widowControl w:val="0"/>
              <w:autoSpaceDE w:val="0"/>
              <w:autoSpaceDN w:val="0"/>
              <w:rPr>
                <w:b/>
                <w:sz w:val="28"/>
                <w:szCs w:val="28"/>
              </w:rPr>
            </w:pPr>
            <w:r>
              <w:rPr>
                <w:b/>
                <w:sz w:val="28"/>
                <w:szCs w:val="28"/>
              </w:rPr>
              <w:t>9,636</w:t>
            </w:r>
          </w:p>
        </w:tc>
        <w:tc>
          <w:tcPr>
            <w:tcW w:w="993" w:type="dxa"/>
          </w:tcPr>
          <w:p w:rsidR="00F02145" w:rsidRPr="004E1007" w:rsidRDefault="000608B1" w:rsidP="00313584">
            <w:pPr>
              <w:widowControl w:val="0"/>
              <w:autoSpaceDE w:val="0"/>
              <w:autoSpaceDN w:val="0"/>
              <w:rPr>
                <w:b/>
                <w:sz w:val="28"/>
                <w:szCs w:val="28"/>
              </w:rPr>
            </w:pPr>
            <w:r>
              <w:rPr>
                <w:b/>
                <w:sz w:val="28"/>
                <w:szCs w:val="28"/>
              </w:rPr>
              <w:t>9,852</w:t>
            </w:r>
          </w:p>
        </w:tc>
        <w:tc>
          <w:tcPr>
            <w:tcW w:w="992" w:type="dxa"/>
          </w:tcPr>
          <w:p w:rsidR="00F02145" w:rsidRPr="004E1007" w:rsidRDefault="000608B1" w:rsidP="00313584">
            <w:pPr>
              <w:widowControl w:val="0"/>
              <w:autoSpaceDE w:val="0"/>
              <w:autoSpaceDN w:val="0"/>
              <w:rPr>
                <w:b/>
                <w:sz w:val="28"/>
                <w:szCs w:val="28"/>
              </w:rPr>
            </w:pPr>
            <w:r>
              <w:rPr>
                <w:b/>
                <w:sz w:val="28"/>
                <w:szCs w:val="28"/>
              </w:rPr>
              <w:t>8,780</w:t>
            </w:r>
          </w:p>
        </w:tc>
        <w:tc>
          <w:tcPr>
            <w:tcW w:w="850" w:type="dxa"/>
          </w:tcPr>
          <w:p w:rsidR="00F02145" w:rsidRPr="004E1007" w:rsidRDefault="000608B1" w:rsidP="00313584">
            <w:pPr>
              <w:widowControl w:val="0"/>
              <w:autoSpaceDE w:val="0"/>
              <w:autoSpaceDN w:val="0"/>
              <w:rPr>
                <w:b/>
                <w:sz w:val="28"/>
                <w:szCs w:val="28"/>
              </w:rPr>
            </w:pPr>
            <w:r>
              <w:rPr>
                <w:b/>
                <w:sz w:val="28"/>
                <w:szCs w:val="28"/>
              </w:rPr>
              <w:t>8,998</w:t>
            </w:r>
          </w:p>
        </w:tc>
        <w:tc>
          <w:tcPr>
            <w:tcW w:w="851" w:type="dxa"/>
          </w:tcPr>
          <w:p w:rsidR="00F02145" w:rsidRPr="004E1007" w:rsidRDefault="00C24290" w:rsidP="00313584">
            <w:pPr>
              <w:widowControl w:val="0"/>
              <w:autoSpaceDE w:val="0"/>
              <w:autoSpaceDN w:val="0"/>
              <w:rPr>
                <w:b/>
                <w:sz w:val="28"/>
                <w:szCs w:val="28"/>
              </w:rPr>
            </w:pPr>
            <w:r>
              <w:rPr>
                <w:b/>
                <w:sz w:val="28"/>
                <w:szCs w:val="28"/>
              </w:rPr>
              <w:t>7,550</w:t>
            </w:r>
          </w:p>
        </w:tc>
        <w:tc>
          <w:tcPr>
            <w:tcW w:w="850" w:type="dxa"/>
          </w:tcPr>
          <w:p w:rsidR="00F02145" w:rsidRPr="004E1007" w:rsidRDefault="00C24290" w:rsidP="00313584">
            <w:pPr>
              <w:widowControl w:val="0"/>
              <w:autoSpaceDE w:val="0"/>
              <w:autoSpaceDN w:val="0"/>
              <w:rPr>
                <w:b/>
                <w:sz w:val="28"/>
                <w:szCs w:val="28"/>
              </w:rPr>
            </w:pPr>
            <w:r>
              <w:rPr>
                <w:b/>
                <w:sz w:val="28"/>
                <w:szCs w:val="28"/>
              </w:rPr>
              <w:t>7,810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налоговые и неналоговые доходы</w:t>
            </w:r>
          </w:p>
        </w:tc>
        <w:tc>
          <w:tcPr>
            <w:tcW w:w="992" w:type="dxa"/>
          </w:tcPr>
          <w:p w:rsidR="00F02145" w:rsidRPr="00AF2209" w:rsidRDefault="00C24290" w:rsidP="00313584">
            <w:pPr>
              <w:widowControl w:val="0"/>
              <w:autoSpaceDE w:val="0"/>
              <w:autoSpaceDN w:val="0"/>
              <w:rPr>
                <w:sz w:val="28"/>
                <w:szCs w:val="28"/>
              </w:rPr>
            </w:pPr>
            <w:r>
              <w:rPr>
                <w:sz w:val="28"/>
                <w:szCs w:val="28"/>
              </w:rPr>
              <w:t>6,947</w:t>
            </w:r>
          </w:p>
        </w:tc>
        <w:tc>
          <w:tcPr>
            <w:tcW w:w="993" w:type="dxa"/>
          </w:tcPr>
          <w:p w:rsidR="00F02145" w:rsidRPr="00AF2209" w:rsidRDefault="00F02145" w:rsidP="00313584">
            <w:pPr>
              <w:widowControl w:val="0"/>
              <w:autoSpaceDE w:val="0"/>
              <w:autoSpaceDN w:val="0"/>
              <w:rPr>
                <w:sz w:val="28"/>
                <w:szCs w:val="28"/>
              </w:rPr>
            </w:pPr>
            <w:r>
              <w:rPr>
                <w:sz w:val="28"/>
                <w:szCs w:val="28"/>
              </w:rPr>
              <w:t>6,777</w:t>
            </w:r>
          </w:p>
        </w:tc>
        <w:tc>
          <w:tcPr>
            <w:tcW w:w="992" w:type="dxa"/>
          </w:tcPr>
          <w:p w:rsidR="00F02145" w:rsidRPr="00AF2209" w:rsidRDefault="00F02145" w:rsidP="00313584">
            <w:pPr>
              <w:widowControl w:val="0"/>
              <w:autoSpaceDE w:val="0"/>
              <w:autoSpaceDN w:val="0"/>
              <w:rPr>
                <w:sz w:val="28"/>
                <w:szCs w:val="28"/>
              </w:rPr>
            </w:pPr>
            <w:r>
              <w:rPr>
                <w:sz w:val="28"/>
                <w:szCs w:val="28"/>
              </w:rPr>
              <w:t>7,041</w:t>
            </w:r>
          </w:p>
        </w:tc>
        <w:tc>
          <w:tcPr>
            <w:tcW w:w="850" w:type="dxa"/>
          </w:tcPr>
          <w:p w:rsidR="00F02145" w:rsidRPr="00AF2209" w:rsidRDefault="00F02145" w:rsidP="00313584">
            <w:pPr>
              <w:widowControl w:val="0"/>
              <w:autoSpaceDE w:val="0"/>
              <w:autoSpaceDN w:val="0"/>
              <w:rPr>
                <w:sz w:val="28"/>
                <w:szCs w:val="28"/>
              </w:rPr>
            </w:pPr>
            <w:r>
              <w:rPr>
                <w:sz w:val="28"/>
                <w:szCs w:val="28"/>
              </w:rPr>
              <w:t>7,282</w:t>
            </w:r>
          </w:p>
        </w:tc>
        <w:tc>
          <w:tcPr>
            <w:tcW w:w="851" w:type="dxa"/>
          </w:tcPr>
          <w:p w:rsidR="00F02145" w:rsidRPr="00AF2209" w:rsidRDefault="00C24290" w:rsidP="00313584">
            <w:pPr>
              <w:widowControl w:val="0"/>
              <w:autoSpaceDE w:val="0"/>
              <w:autoSpaceDN w:val="0"/>
              <w:rPr>
                <w:sz w:val="28"/>
                <w:szCs w:val="28"/>
              </w:rPr>
            </w:pPr>
            <w:r>
              <w:rPr>
                <w:sz w:val="28"/>
                <w:szCs w:val="28"/>
              </w:rPr>
              <w:t>7,550</w:t>
            </w:r>
          </w:p>
        </w:tc>
        <w:tc>
          <w:tcPr>
            <w:tcW w:w="850" w:type="dxa"/>
          </w:tcPr>
          <w:p w:rsidR="00F02145" w:rsidRPr="00AF2209" w:rsidRDefault="00C24290" w:rsidP="00313584">
            <w:pPr>
              <w:widowControl w:val="0"/>
              <w:autoSpaceDE w:val="0"/>
              <w:autoSpaceDN w:val="0"/>
              <w:rPr>
                <w:sz w:val="28"/>
                <w:szCs w:val="28"/>
              </w:rPr>
            </w:pPr>
            <w:r>
              <w:rPr>
                <w:sz w:val="28"/>
                <w:szCs w:val="28"/>
              </w:rPr>
              <w:t>7,810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безвозмездные поступления</w:t>
            </w:r>
          </w:p>
        </w:tc>
        <w:tc>
          <w:tcPr>
            <w:tcW w:w="992" w:type="dxa"/>
          </w:tcPr>
          <w:p w:rsidR="00F02145" w:rsidRPr="00AF2209" w:rsidRDefault="00C24290" w:rsidP="00313584">
            <w:pPr>
              <w:widowControl w:val="0"/>
              <w:autoSpaceDE w:val="0"/>
              <w:autoSpaceDN w:val="0"/>
              <w:rPr>
                <w:sz w:val="28"/>
                <w:szCs w:val="28"/>
              </w:rPr>
            </w:pPr>
            <w:r>
              <w:rPr>
                <w:sz w:val="28"/>
                <w:szCs w:val="28"/>
              </w:rPr>
              <w:t>2,689</w:t>
            </w:r>
          </w:p>
        </w:tc>
        <w:tc>
          <w:tcPr>
            <w:tcW w:w="993" w:type="dxa"/>
          </w:tcPr>
          <w:p w:rsidR="00F02145" w:rsidRPr="00AF2209" w:rsidRDefault="000608B1" w:rsidP="00313584">
            <w:pPr>
              <w:widowControl w:val="0"/>
              <w:autoSpaceDE w:val="0"/>
              <w:autoSpaceDN w:val="0"/>
              <w:rPr>
                <w:sz w:val="28"/>
                <w:szCs w:val="28"/>
              </w:rPr>
            </w:pPr>
            <w:r>
              <w:rPr>
                <w:sz w:val="28"/>
                <w:szCs w:val="28"/>
              </w:rPr>
              <w:t>3,075</w:t>
            </w:r>
          </w:p>
        </w:tc>
        <w:tc>
          <w:tcPr>
            <w:tcW w:w="992" w:type="dxa"/>
          </w:tcPr>
          <w:p w:rsidR="00F02145" w:rsidRPr="00AF2209" w:rsidRDefault="000608B1" w:rsidP="00313584">
            <w:pPr>
              <w:widowControl w:val="0"/>
              <w:autoSpaceDE w:val="0"/>
              <w:autoSpaceDN w:val="0"/>
              <w:rPr>
                <w:sz w:val="28"/>
                <w:szCs w:val="28"/>
              </w:rPr>
            </w:pPr>
            <w:r>
              <w:rPr>
                <w:sz w:val="28"/>
                <w:szCs w:val="28"/>
              </w:rPr>
              <w:t>1,739</w:t>
            </w:r>
          </w:p>
        </w:tc>
        <w:tc>
          <w:tcPr>
            <w:tcW w:w="850" w:type="dxa"/>
          </w:tcPr>
          <w:p w:rsidR="00F02145" w:rsidRPr="00AF2209" w:rsidRDefault="000608B1" w:rsidP="00313584">
            <w:pPr>
              <w:widowControl w:val="0"/>
              <w:autoSpaceDE w:val="0"/>
              <w:autoSpaceDN w:val="0"/>
              <w:rPr>
                <w:sz w:val="28"/>
                <w:szCs w:val="28"/>
              </w:rPr>
            </w:pPr>
            <w:r>
              <w:rPr>
                <w:sz w:val="28"/>
                <w:szCs w:val="28"/>
              </w:rPr>
              <w:t>1,716</w:t>
            </w:r>
          </w:p>
        </w:tc>
        <w:tc>
          <w:tcPr>
            <w:tcW w:w="851" w:type="dxa"/>
          </w:tcPr>
          <w:p w:rsidR="00F02145" w:rsidRPr="00AF2209" w:rsidRDefault="00F02145" w:rsidP="00313584">
            <w:pPr>
              <w:widowControl w:val="0"/>
              <w:autoSpaceDE w:val="0"/>
              <w:autoSpaceDN w:val="0"/>
              <w:rPr>
                <w:sz w:val="28"/>
                <w:szCs w:val="28"/>
              </w:rPr>
            </w:pPr>
            <w:r>
              <w:rPr>
                <w:sz w:val="28"/>
                <w:szCs w:val="28"/>
              </w:rPr>
              <w:t>0,000</w:t>
            </w:r>
          </w:p>
        </w:tc>
        <w:tc>
          <w:tcPr>
            <w:tcW w:w="850" w:type="dxa"/>
          </w:tcPr>
          <w:p w:rsidR="00F02145" w:rsidRPr="00AF2209" w:rsidRDefault="00F02145" w:rsidP="00313584">
            <w:pPr>
              <w:widowControl w:val="0"/>
              <w:autoSpaceDE w:val="0"/>
              <w:autoSpaceDN w:val="0"/>
              <w:rPr>
                <w:sz w:val="28"/>
                <w:szCs w:val="28"/>
              </w:rPr>
            </w:pPr>
            <w:r>
              <w:rPr>
                <w:sz w:val="28"/>
                <w:szCs w:val="28"/>
              </w:rPr>
              <w:t>0,000</w:t>
            </w:r>
          </w:p>
        </w:tc>
      </w:tr>
      <w:tr w:rsidR="00F02145" w:rsidRPr="00AF2209" w:rsidTr="00313584">
        <w:trPr>
          <w:trHeight w:val="316"/>
        </w:trPr>
        <w:tc>
          <w:tcPr>
            <w:tcW w:w="4740" w:type="dxa"/>
          </w:tcPr>
          <w:p w:rsidR="00F02145" w:rsidRPr="0060749E" w:rsidRDefault="00F02145" w:rsidP="00313584">
            <w:pPr>
              <w:widowControl w:val="0"/>
              <w:autoSpaceDE w:val="0"/>
              <w:autoSpaceDN w:val="0"/>
              <w:rPr>
                <w:b/>
                <w:sz w:val="28"/>
                <w:szCs w:val="28"/>
              </w:rPr>
            </w:pPr>
            <w:r w:rsidRPr="0060749E">
              <w:rPr>
                <w:b/>
                <w:sz w:val="28"/>
                <w:szCs w:val="28"/>
              </w:rPr>
              <w:t>Расходы</w:t>
            </w:r>
          </w:p>
        </w:tc>
        <w:tc>
          <w:tcPr>
            <w:tcW w:w="992" w:type="dxa"/>
          </w:tcPr>
          <w:p w:rsidR="00F02145" w:rsidRPr="0060749E" w:rsidRDefault="00C24290" w:rsidP="00313584">
            <w:pPr>
              <w:widowControl w:val="0"/>
              <w:autoSpaceDE w:val="0"/>
              <w:autoSpaceDN w:val="0"/>
              <w:rPr>
                <w:b/>
                <w:sz w:val="28"/>
                <w:szCs w:val="28"/>
              </w:rPr>
            </w:pPr>
            <w:r>
              <w:rPr>
                <w:b/>
                <w:sz w:val="28"/>
                <w:szCs w:val="28"/>
              </w:rPr>
              <w:t>10,223</w:t>
            </w:r>
          </w:p>
        </w:tc>
        <w:tc>
          <w:tcPr>
            <w:tcW w:w="993" w:type="dxa"/>
          </w:tcPr>
          <w:p w:rsidR="00F02145" w:rsidRPr="0060749E" w:rsidRDefault="000608B1" w:rsidP="00313584">
            <w:pPr>
              <w:widowControl w:val="0"/>
              <w:autoSpaceDE w:val="0"/>
              <w:autoSpaceDN w:val="0"/>
              <w:rPr>
                <w:b/>
                <w:sz w:val="28"/>
                <w:szCs w:val="28"/>
              </w:rPr>
            </w:pPr>
            <w:r>
              <w:rPr>
                <w:b/>
                <w:sz w:val="28"/>
                <w:szCs w:val="28"/>
              </w:rPr>
              <w:t>10,552</w:t>
            </w:r>
          </w:p>
        </w:tc>
        <w:tc>
          <w:tcPr>
            <w:tcW w:w="992" w:type="dxa"/>
          </w:tcPr>
          <w:p w:rsidR="00F02145" w:rsidRPr="0060749E" w:rsidRDefault="000608B1" w:rsidP="00313584">
            <w:pPr>
              <w:widowControl w:val="0"/>
              <w:autoSpaceDE w:val="0"/>
              <w:autoSpaceDN w:val="0"/>
              <w:rPr>
                <w:b/>
                <w:sz w:val="28"/>
                <w:szCs w:val="28"/>
              </w:rPr>
            </w:pPr>
            <w:r>
              <w:rPr>
                <w:b/>
                <w:sz w:val="28"/>
                <w:szCs w:val="28"/>
              </w:rPr>
              <w:t>8,780</w:t>
            </w:r>
          </w:p>
        </w:tc>
        <w:tc>
          <w:tcPr>
            <w:tcW w:w="850" w:type="dxa"/>
          </w:tcPr>
          <w:p w:rsidR="00F02145" w:rsidRPr="0060749E" w:rsidRDefault="000608B1" w:rsidP="00313584">
            <w:pPr>
              <w:widowControl w:val="0"/>
              <w:autoSpaceDE w:val="0"/>
              <w:autoSpaceDN w:val="0"/>
              <w:rPr>
                <w:b/>
                <w:sz w:val="28"/>
                <w:szCs w:val="28"/>
              </w:rPr>
            </w:pPr>
            <w:r>
              <w:rPr>
                <w:b/>
                <w:sz w:val="28"/>
                <w:szCs w:val="28"/>
              </w:rPr>
              <w:t>8,998</w:t>
            </w:r>
          </w:p>
        </w:tc>
        <w:tc>
          <w:tcPr>
            <w:tcW w:w="851" w:type="dxa"/>
          </w:tcPr>
          <w:p w:rsidR="00F02145" w:rsidRPr="0060749E" w:rsidRDefault="00C24290" w:rsidP="00313584">
            <w:pPr>
              <w:widowControl w:val="0"/>
              <w:autoSpaceDE w:val="0"/>
              <w:autoSpaceDN w:val="0"/>
              <w:rPr>
                <w:b/>
                <w:sz w:val="28"/>
                <w:szCs w:val="28"/>
              </w:rPr>
            </w:pPr>
            <w:r>
              <w:rPr>
                <w:b/>
                <w:sz w:val="28"/>
                <w:szCs w:val="28"/>
              </w:rPr>
              <w:t>7,550</w:t>
            </w:r>
          </w:p>
        </w:tc>
        <w:tc>
          <w:tcPr>
            <w:tcW w:w="850" w:type="dxa"/>
          </w:tcPr>
          <w:p w:rsidR="00F02145" w:rsidRPr="0060749E" w:rsidRDefault="00C24290" w:rsidP="00313584">
            <w:pPr>
              <w:widowControl w:val="0"/>
              <w:autoSpaceDE w:val="0"/>
              <w:autoSpaceDN w:val="0"/>
              <w:rPr>
                <w:b/>
                <w:sz w:val="28"/>
                <w:szCs w:val="28"/>
              </w:rPr>
            </w:pPr>
            <w:r>
              <w:rPr>
                <w:b/>
                <w:sz w:val="28"/>
                <w:szCs w:val="28"/>
              </w:rPr>
              <w:t>7,810</w:t>
            </w:r>
          </w:p>
        </w:tc>
      </w:tr>
      <w:tr w:rsidR="00F02145" w:rsidRPr="0060749E" w:rsidTr="00313584">
        <w:tc>
          <w:tcPr>
            <w:tcW w:w="4740" w:type="dxa"/>
          </w:tcPr>
          <w:p w:rsidR="00F02145" w:rsidRPr="0060749E" w:rsidRDefault="00F02145" w:rsidP="00313584">
            <w:pPr>
              <w:widowControl w:val="0"/>
              <w:autoSpaceDE w:val="0"/>
              <w:autoSpaceDN w:val="0"/>
              <w:rPr>
                <w:b/>
                <w:sz w:val="28"/>
                <w:szCs w:val="28"/>
              </w:rPr>
            </w:pPr>
            <w:r w:rsidRPr="0060749E">
              <w:rPr>
                <w:b/>
                <w:sz w:val="28"/>
                <w:szCs w:val="28"/>
              </w:rPr>
              <w:t>Дефицит/профицит</w:t>
            </w:r>
          </w:p>
        </w:tc>
        <w:tc>
          <w:tcPr>
            <w:tcW w:w="992" w:type="dxa"/>
          </w:tcPr>
          <w:p w:rsidR="00F02145" w:rsidRPr="0060749E" w:rsidRDefault="00C24290" w:rsidP="00313584">
            <w:pPr>
              <w:widowControl w:val="0"/>
              <w:autoSpaceDE w:val="0"/>
              <w:autoSpaceDN w:val="0"/>
              <w:rPr>
                <w:b/>
                <w:sz w:val="28"/>
                <w:szCs w:val="28"/>
              </w:rPr>
            </w:pPr>
            <w:r>
              <w:rPr>
                <w:b/>
                <w:sz w:val="28"/>
                <w:szCs w:val="28"/>
              </w:rPr>
              <w:t>-587,3</w:t>
            </w:r>
          </w:p>
        </w:tc>
        <w:tc>
          <w:tcPr>
            <w:tcW w:w="993" w:type="dxa"/>
          </w:tcPr>
          <w:p w:rsidR="00F02145" w:rsidRPr="0060749E" w:rsidRDefault="00F02145" w:rsidP="00313584">
            <w:pPr>
              <w:widowControl w:val="0"/>
              <w:autoSpaceDE w:val="0"/>
              <w:autoSpaceDN w:val="0"/>
              <w:rPr>
                <w:b/>
                <w:sz w:val="28"/>
                <w:szCs w:val="28"/>
              </w:rPr>
            </w:pPr>
            <w:r>
              <w:rPr>
                <w:b/>
                <w:sz w:val="28"/>
                <w:szCs w:val="28"/>
              </w:rPr>
              <w:t>0,000</w:t>
            </w:r>
          </w:p>
        </w:tc>
        <w:tc>
          <w:tcPr>
            <w:tcW w:w="992" w:type="dxa"/>
          </w:tcPr>
          <w:p w:rsidR="00F02145" w:rsidRPr="0060749E" w:rsidRDefault="00F02145" w:rsidP="00313584">
            <w:pPr>
              <w:widowControl w:val="0"/>
              <w:autoSpaceDE w:val="0"/>
              <w:autoSpaceDN w:val="0"/>
              <w:rPr>
                <w:b/>
                <w:sz w:val="28"/>
                <w:szCs w:val="28"/>
              </w:rPr>
            </w:pPr>
            <w:r>
              <w:rPr>
                <w:b/>
                <w:sz w:val="28"/>
                <w:szCs w:val="28"/>
              </w:rPr>
              <w:t>0,000</w:t>
            </w:r>
          </w:p>
        </w:tc>
        <w:tc>
          <w:tcPr>
            <w:tcW w:w="850" w:type="dxa"/>
          </w:tcPr>
          <w:p w:rsidR="00F02145" w:rsidRPr="0060749E" w:rsidRDefault="00F02145" w:rsidP="00313584">
            <w:pPr>
              <w:widowControl w:val="0"/>
              <w:autoSpaceDE w:val="0"/>
              <w:autoSpaceDN w:val="0"/>
              <w:rPr>
                <w:b/>
                <w:sz w:val="28"/>
                <w:szCs w:val="28"/>
              </w:rPr>
            </w:pPr>
            <w:r>
              <w:rPr>
                <w:b/>
                <w:sz w:val="28"/>
                <w:szCs w:val="28"/>
              </w:rPr>
              <w:t>0,000</w:t>
            </w:r>
          </w:p>
        </w:tc>
        <w:tc>
          <w:tcPr>
            <w:tcW w:w="851" w:type="dxa"/>
          </w:tcPr>
          <w:p w:rsidR="00F02145" w:rsidRPr="0060749E" w:rsidRDefault="00F02145" w:rsidP="00313584">
            <w:pPr>
              <w:widowControl w:val="0"/>
              <w:autoSpaceDE w:val="0"/>
              <w:autoSpaceDN w:val="0"/>
              <w:rPr>
                <w:b/>
                <w:sz w:val="28"/>
                <w:szCs w:val="28"/>
              </w:rPr>
            </w:pPr>
            <w:r>
              <w:rPr>
                <w:b/>
                <w:sz w:val="28"/>
                <w:szCs w:val="28"/>
              </w:rPr>
              <w:t>0,000</w:t>
            </w:r>
          </w:p>
        </w:tc>
        <w:tc>
          <w:tcPr>
            <w:tcW w:w="850" w:type="dxa"/>
          </w:tcPr>
          <w:p w:rsidR="00F02145" w:rsidRPr="0060749E" w:rsidRDefault="00F02145" w:rsidP="00313584">
            <w:pPr>
              <w:widowControl w:val="0"/>
              <w:autoSpaceDE w:val="0"/>
              <w:autoSpaceDN w:val="0"/>
              <w:rPr>
                <w:b/>
                <w:sz w:val="28"/>
                <w:szCs w:val="28"/>
              </w:rPr>
            </w:pPr>
            <w:r>
              <w:rPr>
                <w:b/>
                <w:sz w:val="28"/>
                <w:szCs w:val="28"/>
              </w:rPr>
              <w:t>0,000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Источники финансирования дефицита бюджета</w:t>
            </w:r>
          </w:p>
        </w:tc>
        <w:tc>
          <w:tcPr>
            <w:tcW w:w="992" w:type="dxa"/>
          </w:tcPr>
          <w:p w:rsidR="00F02145" w:rsidRPr="00AF2209" w:rsidRDefault="00C24290" w:rsidP="00313584">
            <w:pPr>
              <w:widowControl w:val="0"/>
              <w:autoSpaceDE w:val="0"/>
              <w:autoSpaceDN w:val="0"/>
              <w:rPr>
                <w:sz w:val="28"/>
                <w:szCs w:val="28"/>
              </w:rPr>
            </w:pPr>
            <w:r>
              <w:rPr>
                <w:sz w:val="28"/>
                <w:szCs w:val="28"/>
              </w:rPr>
              <w:t>-587,3</w:t>
            </w:r>
          </w:p>
        </w:tc>
        <w:tc>
          <w:tcPr>
            <w:tcW w:w="993" w:type="dxa"/>
          </w:tcPr>
          <w:p w:rsidR="00F02145" w:rsidRPr="00AF2209" w:rsidRDefault="00F02145" w:rsidP="00313584">
            <w:pPr>
              <w:widowControl w:val="0"/>
              <w:autoSpaceDE w:val="0"/>
              <w:autoSpaceDN w:val="0"/>
              <w:rPr>
                <w:sz w:val="28"/>
                <w:szCs w:val="28"/>
              </w:rPr>
            </w:pPr>
            <w:r>
              <w:rPr>
                <w:sz w:val="28"/>
                <w:szCs w:val="28"/>
              </w:rPr>
              <w:t>0,000</w:t>
            </w:r>
          </w:p>
        </w:tc>
        <w:tc>
          <w:tcPr>
            <w:tcW w:w="992" w:type="dxa"/>
          </w:tcPr>
          <w:p w:rsidR="00F02145" w:rsidRPr="00AF2209" w:rsidRDefault="00F02145" w:rsidP="00313584">
            <w:pPr>
              <w:widowControl w:val="0"/>
              <w:autoSpaceDE w:val="0"/>
              <w:autoSpaceDN w:val="0"/>
              <w:rPr>
                <w:sz w:val="28"/>
                <w:szCs w:val="28"/>
              </w:rPr>
            </w:pPr>
            <w:r>
              <w:rPr>
                <w:sz w:val="28"/>
                <w:szCs w:val="28"/>
              </w:rPr>
              <w:t>0,000</w:t>
            </w:r>
          </w:p>
        </w:tc>
        <w:tc>
          <w:tcPr>
            <w:tcW w:w="850" w:type="dxa"/>
          </w:tcPr>
          <w:p w:rsidR="00F02145" w:rsidRPr="00AF2209" w:rsidRDefault="00F02145" w:rsidP="00313584">
            <w:pPr>
              <w:widowControl w:val="0"/>
              <w:autoSpaceDE w:val="0"/>
              <w:autoSpaceDN w:val="0"/>
              <w:rPr>
                <w:sz w:val="28"/>
                <w:szCs w:val="28"/>
              </w:rPr>
            </w:pPr>
            <w:r>
              <w:rPr>
                <w:sz w:val="28"/>
                <w:szCs w:val="28"/>
              </w:rPr>
              <w:t>0,000</w:t>
            </w:r>
          </w:p>
        </w:tc>
        <w:tc>
          <w:tcPr>
            <w:tcW w:w="851" w:type="dxa"/>
          </w:tcPr>
          <w:p w:rsidR="00F02145" w:rsidRPr="00AF2209" w:rsidRDefault="00F02145" w:rsidP="00313584">
            <w:pPr>
              <w:widowControl w:val="0"/>
              <w:autoSpaceDE w:val="0"/>
              <w:autoSpaceDN w:val="0"/>
              <w:rPr>
                <w:sz w:val="28"/>
                <w:szCs w:val="28"/>
              </w:rPr>
            </w:pPr>
            <w:r>
              <w:rPr>
                <w:sz w:val="28"/>
                <w:szCs w:val="28"/>
              </w:rPr>
              <w:t>0,000</w:t>
            </w:r>
          </w:p>
        </w:tc>
        <w:tc>
          <w:tcPr>
            <w:tcW w:w="850" w:type="dxa"/>
          </w:tcPr>
          <w:p w:rsidR="00F02145" w:rsidRPr="00AF2209" w:rsidRDefault="00F02145" w:rsidP="00313584">
            <w:pPr>
              <w:widowControl w:val="0"/>
              <w:autoSpaceDE w:val="0"/>
              <w:autoSpaceDN w:val="0"/>
              <w:rPr>
                <w:sz w:val="28"/>
                <w:szCs w:val="28"/>
              </w:rPr>
            </w:pPr>
            <w:r>
              <w:rPr>
                <w:sz w:val="28"/>
                <w:szCs w:val="28"/>
              </w:rPr>
              <w:t>0,000</w:t>
            </w:r>
          </w:p>
        </w:tc>
      </w:tr>
      <w:tr w:rsidR="00F02145" w:rsidRPr="00AF2209" w:rsidTr="00313584">
        <w:tc>
          <w:tcPr>
            <w:tcW w:w="4740" w:type="dxa"/>
          </w:tcPr>
          <w:p w:rsidR="00F02145" w:rsidRPr="00AF2209" w:rsidRDefault="00F02145" w:rsidP="00313584">
            <w:pPr>
              <w:widowControl w:val="0"/>
              <w:autoSpaceDE w:val="0"/>
              <w:autoSpaceDN w:val="0"/>
              <w:rPr>
                <w:sz w:val="28"/>
                <w:szCs w:val="28"/>
              </w:rPr>
            </w:pPr>
            <w:r w:rsidRPr="00AF2209">
              <w:rPr>
                <w:sz w:val="28"/>
                <w:szCs w:val="28"/>
              </w:rPr>
              <w:t>Муниципальный долг</w:t>
            </w:r>
          </w:p>
        </w:tc>
        <w:tc>
          <w:tcPr>
            <w:tcW w:w="992" w:type="dxa"/>
          </w:tcPr>
          <w:p w:rsidR="00F02145" w:rsidRPr="00BC1C8F" w:rsidRDefault="00F02145" w:rsidP="00313584">
            <w:pPr>
              <w:widowControl w:val="0"/>
              <w:autoSpaceDE w:val="0"/>
              <w:autoSpaceDN w:val="0"/>
              <w:rPr>
                <w:sz w:val="28"/>
                <w:szCs w:val="28"/>
              </w:rPr>
            </w:pPr>
            <w:r w:rsidRPr="00BC1C8F">
              <w:rPr>
                <w:sz w:val="28"/>
                <w:szCs w:val="28"/>
              </w:rPr>
              <w:t>0,0</w:t>
            </w:r>
            <w:r>
              <w:rPr>
                <w:sz w:val="28"/>
                <w:szCs w:val="28"/>
              </w:rPr>
              <w:t>00</w:t>
            </w:r>
          </w:p>
        </w:tc>
        <w:tc>
          <w:tcPr>
            <w:tcW w:w="993" w:type="dxa"/>
          </w:tcPr>
          <w:p w:rsidR="00F02145" w:rsidRPr="00AF2209" w:rsidRDefault="00F02145" w:rsidP="00313584">
            <w:pPr>
              <w:widowControl w:val="0"/>
              <w:autoSpaceDE w:val="0"/>
              <w:autoSpaceDN w:val="0"/>
              <w:rPr>
                <w:sz w:val="28"/>
                <w:szCs w:val="28"/>
              </w:rPr>
            </w:pPr>
            <w:r w:rsidRPr="00AF2209">
              <w:rPr>
                <w:sz w:val="28"/>
                <w:szCs w:val="28"/>
              </w:rPr>
              <w:t>0,0</w:t>
            </w:r>
            <w:r>
              <w:rPr>
                <w:sz w:val="28"/>
                <w:szCs w:val="28"/>
              </w:rPr>
              <w:t>00</w:t>
            </w:r>
          </w:p>
        </w:tc>
        <w:tc>
          <w:tcPr>
            <w:tcW w:w="992"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c>
          <w:tcPr>
            <w:tcW w:w="850"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c>
          <w:tcPr>
            <w:tcW w:w="851"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c>
          <w:tcPr>
            <w:tcW w:w="850" w:type="dxa"/>
          </w:tcPr>
          <w:p w:rsidR="00F02145" w:rsidRPr="00AF2209" w:rsidRDefault="00F02145" w:rsidP="00313584">
            <w:pPr>
              <w:widowControl w:val="0"/>
              <w:autoSpaceDE w:val="0"/>
              <w:autoSpaceDN w:val="0"/>
              <w:rPr>
                <w:sz w:val="28"/>
                <w:szCs w:val="28"/>
              </w:rPr>
            </w:pPr>
            <w:r w:rsidRPr="00AF2209">
              <w:rPr>
                <w:sz w:val="28"/>
                <w:szCs w:val="28"/>
              </w:rPr>
              <w:t>0</w:t>
            </w:r>
            <w:r>
              <w:rPr>
                <w:sz w:val="28"/>
                <w:szCs w:val="28"/>
              </w:rPr>
              <w:t>,000</w:t>
            </w:r>
          </w:p>
        </w:tc>
      </w:tr>
    </w:tbl>
    <w:p w:rsidR="00F02145" w:rsidRPr="00AF2209" w:rsidRDefault="00F02145" w:rsidP="00F02145">
      <w:pPr>
        <w:widowControl w:val="0"/>
        <w:autoSpaceDE w:val="0"/>
        <w:autoSpaceDN w:val="0"/>
        <w:jc w:val="center"/>
        <w:rPr>
          <w:sz w:val="28"/>
          <w:szCs w:val="28"/>
        </w:rPr>
      </w:pPr>
      <w:r>
        <w:rPr>
          <w:sz w:val="28"/>
          <w:szCs w:val="28"/>
        </w:rPr>
        <w:t>2</w:t>
      </w:r>
      <w:r w:rsidRPr="00AF2209">
        <w:rPr>
          <w:sz w:val="28"/>
          <w:szCs w:val="28"/>
        </w:rPr>
        <w:t>.1. Показатели финансового обеспечения</w:t>
      </w:r>
    </w:p>
    <w:p w:rsidR="00F02145" w:rsidRPr="00AF2209" w:rsidRDefault="00F02145" w:rsidP="00F02145">
      <w:pPr>
        <w:widowControl w:val="0"/>
        <w:autoSpaceDE w:val="0"/>
        <w:autoSpaceDN w:val="0"/>
        <w:jc w:val="center"/>
        <w:rPr>
          <w:color w:val="0000FF"/>
          <w:sz w:val="28"/>
          <w:szCs w:val="28"/>
        </w:rPr>
      </w:pPr>
      <w:r w:rsidRPr="00AF2209">
        <w:rPr>
          <w:sz w:val="28"/>
          <w:szCs w:val="28"/>
        </w:rPr>
        <w:t xml:space="preserve">муниципальных программ </w:t>
      </w:r>
      <w:r>
        <w:rPr>
          <w:sz w:val="28"/>
          <w:szCs w:val="28"/>
        </w:rPr>
        <w:t>Ермаковского</w:t>
      </w:r>
      <w:r w:rsidRPr="00AF2209">
        <w:rPr>
          <w:sz w:val="28"/>
          <w:szCs w:val="28"/>
        </w:rPr>
        <w:t xml:space="preserve"> с</w:t>
      </w:r>
      <w:r>
        <w:rPr>
          <w:sz w:val="28"/>
          <w:szCs w:val="28"/>
        </w:rPr>
        <w:t xml:space="preserve">ельского </w:t>
      </w:r>
      <w:r w:rsidRPr="00AF2209">
        <w:rPr>
          <w:sz w:val="28"/>
          <w:szCs w:val="28"/>
        </w:rPr>
        <w:t xml:space="preserve">поселения </w:t>
      </w:r>
      <w:hyperlink w:anchor="P306" w:history="1">
        <w:r w:rsidRPr="00AF2209">
          <w:rPr>
            <w:color w:val="0000FF"/>
            <w:sz w:val="28"/>
            <w:szCs w:val="28"/>
          </w:rPr>
          <w:t>&lt;*&gt;</w:t>
        </w:r>
      </w:hyperlink>
    </w:p>
    <w:p w:rsidR="00F02145" w:rsidRPr="00AF2209" w:rsidRDefault="00F02145" w:rsidP="00F02145">
      <w:pPr>
        <w:widowControl w:val="0"/>
        <w:autoSpaceDE w:val="0"/>
        <w:autoSpaceDN w:val="0"/>
        <w:jc w:val="right"/>
        <w:rPr>
          <w:sz w:val="28"/>
          <w:szCs w:val="28"/>
        </w:rPr>
      </w:pPr>
      <w:r w:rsidRPr="00AF2209">
        <w:rPr>
          <w:sz w:val="28"/>
          <w:szCs w:val="28"/>
        </w:rPr>
        <w:t>(млн. рублей)</w:t>
      </w: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5"/>
        <w:gridCol w:w="783"/>
        <w:gridCol w:w="851"/>
        <w:gridCol w:w="850"/>
        <w:gridCol w:w="851"/>
        <w:gridCol w:w="851"/>
        <w:gridCol w:w="850"/>
      </w:tblGrid>
      <w:tr w:rsidR="00F02145" w:rsidRPr="00AF2209" w:rsidTr="00F02145">
        <w:tc>
          <w:tcPr>
            <w:tcW w:w="10701" w:type="dxa"/>
            <w:gridSpan w:val="7"/>
          </w:tcPr>
          <w:p w:rsidR="00F02145" w:rsidRPr="00AF2209" w:rsidRDefault="00F02145" w:rsidP="00313584">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F02145" w:rsidRPr="00AF2209" w:rsidRDefault="00F02145" w:rsidP="00313584">
            <w:pPr>
              <w:widowControl w:val="0"/>
              <w:autoSpaceDE w:val="0"/>
              <w:autoSpaceDN w:val="0"/>
              <w:jc w:val="center"/>
              <w:rPr>
                <w:sz w:val="28"/>
                <w:szCs w:val="28"/>
              </w:rPr>
            </w:pPr>
            <w:r>
              <w:rPr>
                <w:sz w:val="28"/>
                <w:szCs w:val="28"/>
              </w:rPr>
              <w:t>Ермаковского</w:t>
            </w:r>
            <w:r w:rsidRPr="00AF2209">
              <w:rPr>
                <w:sz w:val="28"/>
                <w:szCs w:val="28"/>
              </w:rPr>
              <w:t xml:space="preserve"> сельского</w:t>
            </w:r>
            <w:r>
              <w:rPr>
                <w:sz w:val="28"/>
                <w:szCs w:val="28"/>
              </w:rPr>
              <w:t xml:space="preserve"> </w:t>
            </w:r>
            <w:r w:rsidRPr="00AF2209">
              <w:rPr>
                <w:sz w:val="28"/>
                <w:szCs w:val="28"/>
              </w:rPr>
              <w:t>поселения</w:t>
            </w:r>
          </w:p>
        </w:tc>
      </w:tr>
      <w:tr w:rsidR="00F02145" w:rsidRPr="00AF2209" w:rsidTr="00F02145">
        <w:tc>
          <w:tcPr>
            <w:tcW w:w="5665" w:type="dxa"/>
            <w:vMerge w:val="restart"/>
          </w:tcPr>
          <w:p w:rsidR="00F02145" w:rsidRPr="00AF2209" w:rsidRDefault="00F02145" w:rsidP="00313584">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5036" w:type="dxa"/>
            <w:gridSpan w:val="6"/>
          </w:tcPr>
          <w:p w:rsidR="00F02145" w:rsidRPr="00AF2209" w:rsidRDefault="00F02145" w:rsidP="00313584">
            <w:pPr>
              <w:widowControl w:val="0"/>
              <w:autoSpaceDE w:val="0"/>
              <w:autoSpaceDN w:val="0"/>
              <w:jc w:val="center"/>
              <w:rPr>
                <w:sz w:val="28"/>
                <w:szCs w:val="28"/>
              </w:rPr>
            </w:pPr>
            <w:r w:rsidRPr="00AF2209">
              <w:rPr>
                <w:sz w:val="28"/>
                <w:szCs w:val="28"/>
              </w:rPr>
              <w:t>Год периода прогнозирования</w:t>
            </w:r>
          </w:p>
        </w:tc>
      </w:tr>
      <w:tr w:rsidR="00F02145" w:rsidRPr="00AF2209" w:rsidTr="00F02145">
        <w:tc>
          <w:tcPr>
            <w:tcW w:w="5665" w:type="dxa"/>
            <w:vMerge/>
          </w:tcPr>
          <w:p w:rsidR="00F02145" w:rsidRPr="00AF2209" w:rsidRDefault="00F02145" w:rsidP="00313584">
            <w:pPr>
              <w:suppressAutoHyphens/>
              <w:rPr>
                <w:sz w:val="28"/>
                <w:szCs w:val="28"/>
                <w:lang w:eastAsia="ar-SA"/>
              </w:rPr>
            </w:pPr>
          </w:p>
        </w:tc>
        <w:tc>
          <w:tcPr>
            <w:tcW w:w="783"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20</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21</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20</w:t>
            </w:r>
            <w:r>
              <w:rPr>
                <w:sz w:val="28"/>
                <w:szCs w:val="28"/>
              </w:rPr>
              <w:t>22</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F02145" w:rsidRPr="00AF2209" w:rsidRDefault="00F02145" w:rsidP="00313584">
            <w:pPr>
              <w:widowControl w:val="0"/>
              <w:autoSpaceDE w:val="0"/>
              <w:autoSpaceDN w:val="0"/>
              <w:jc w:val="center"/>
              <w:rPr>
                <w:sz w:val="28"/>
                <w:szCs w:val="28"/>
              </w:rPr>
            </w:pPr>
            <w:r>
              <w:rPr>
                <w:sz w:val="28"/>
                <w:szCs w:val="28"/>
              </w:rPr>
              <w:t>2024</w:t>
            </w:r>
          </w:p>
        </w:tc>
        <w:tc>
          <w:tcPr>
            <w:tcW w:w="850" w:type="dxa"/>
          </w:tcPr>
          <w:p w:rsidR="00F02145" w:rsidRPr="00AF2209" w:rsidRDefault="00F02145" w:rsidP="00313584">
            <w:pPr>
              <w:widowControl w:val="0"/>
              <w:autoSpaceDE w:val="0"/>
              <w:autoSpaceDN w:val="0"/>
              <w:jc w:val="center"/>
              <w:rPr>
                <w:sz w:val="28"/>
                <w:szCs w:val="28"/>
              </w:rPr>
            </w:pPr>
            <w:r>
              <w:rPr>
                <w:sz w:val="28"/>
                <w:szCs w:val="28"/>
              </w:rPr>
              <w:t>2025</w:t>
            </w:r>
          </w:p>
        </w:tc>
      </w:tr>
      <w:tr w:rsidR="00F02145" w:rsidRPr="00AF2209" w:rsidTr="00F02145">
        <w:tc>
          <w:tcPr>
            <w:tcW w:w="5665" w:type="dxa"/>
          </w:tcPr>
          <w:p w:rsidR="00F02145" w:rsidRPr="00AF2209" w:rsidRDefault="00F02145" w:rsidP="00313584">
            <w:pPr>
              <w:widowControl w:val="0"/>
              <w:autoSpaceDE w:val="0"/>
              <w:autoSpaceDN w:val="0"/>
              <w:jc w:val="center"/>
              <w:rPr>
                <w:sz w:val="28"/>
                <w:szCs w:val="28"/>
              </w:rPr>
            </w:pPr>
            <w:r w:rsidRPr="00AF2209">
              <w:rPr>
                <w:sz w:val="28"/>
                <w:szCs w:val="28"/>
              </w:rPr>
              <w:t>1</w:t>
            </w:r>
          </w:p>
        </w:tc>
        <w:tc>
          <w:tcPr>
            <w:tcW w:w="783" w:type="dxa"/>
          </w:tcPr>
          <w:p w:rsidR="00F02145" w:rsidRPr="00AF2209" w:rsidRDefault="00F02145" w:rsidP="00313584">
            <w:pPr>
              <w:widowControl w:val="0"/>
              <w:autoSpaceDE w:val="0"/>
              <w:autoSpaceDN w:val="0"/>
              <w:jc w:val="center"/>
              <w:rPr>
                <w:sz w:val="28"/>
                <w:szCs w:val="28"/>
              </w:rPr>
            </w:pPr>
            <w:r w:rsidRPr="00AF2209">
              <w:rPr>
                <w:sz w:val="28"/>
                <w:szCs w:val="28"/>
              </w:rPr>
              <w:t>2</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3</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4</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5</w:t>
            </w:r>
          </w:p>
        </w:tc>
        <w:tc>
          <w:tcPr>
            <w:tcW w:w="851" w:type="dxa"/>
          </w:tcPr>
          <w:p w:rsidR="00F02145" w:rsidRPr="00AF2209" w:rsidRDefault="00F02145" w:rsidP="00313584">
            <w:pPr>
              <w:widowControl w:val="0"/>
              <w:autoSpaceDE w:val="0"/>
              <w:autoSpaceDN w:val="0"/>
              <w:jc w:val="center"/>
              <w:rPr>
                <w:sz w:val="28"/>
                <w:szCs w:val="28"/>
              </w:rPr>
            </w:pPr>
            <w:r w:rsidRPr="00AF2209">
              <w:rPr>
                <w:sz w:val="28"/>
                <w:szCs w:val="28"/>
              </w:rPr>
              <w:t>6</w:t>
            </w:r>
          </w:p>
        </w:tc>
        <w:tc>
          <w:tcPr>
            <w:tcW w:w="850" w:type="dxa"/>
          </w:tcPr>
          <w:p w:rsidR="00F02145" w:rsidRPr="00AF2209" w:rsidRDefault="00F02145" w:rsidP="00313584">
            <w:pPr>
              <w:widowControl w:val="0"/>
              <w:autoSpaceDE w:val="0"/>
              <w:autoSpaceDN w:val="0"/>
              <w:jc w:val="center"/>
              <w:rPr>
                <w:sz w:val="28"/>
                <w:szCs w:val="28"/>
              </w:rPr>
            </w:pPr>
            <w:r w:rsidRPr="00AF2209">
              <w:rPr>
                <w:sz w:val="28"/>
                <w:szCs w:val="28"/>
              </w:rPr>
              <w:t>7</w:t>
            </w:r>
          </w:p>
        </w:tc>
      </w:tr>
      <w:tr w:rsidR="00F02145" w:rsidRPr="00AF2209" w:rsidTr="00F02145">
        <w:trPr>
          <w:trHeight w:val="874"/>
        </w:trPr>
        <w:tc>
          <w:tcPr>
            <w:tcW w:w="5665" w:type="dxa"/>
          </w:tcPr>
          <w:p w:rsidR="00F02145" w:rsidRPr="00AF2209" w:rsidRDefault="00F02145" w:rsidP="00313584">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783" w:type="dxa"/>
          </w:tcPr>
          <w:p w:rsidR="00F02145" w:rsidRPr="00AF2209" w:rsidRDefault="000608B1" w:rsidP="00313584">
            <w:pPr>
              <w:widowControl w:val="0"/>
              <w:autoSpaceDE w:val="0"/>
              <w:autoSpaceDN w:val="0"/>
              <w:rPr>
                <w:sz w:val="28"/>
                <w:szCs w:val="28"/>
              </w:rPr>
            </w:pPr>
            <w:r>
              <w:rPr>
                <w:sz w:val="28"/>
                <w:szCs w:val="28"/>
              </w:rPr>
              <w:t>0,039</w:t>
            </w:r>
          </w:p>
        </w:tc>
        <w:tc>
          <w:tcPr>
            <w:tcW w:w="851" w:type="dxa"/>
          </w:tcPr>
          <w:p w:rsidR="00F02145" w:rsidRPr="00AF2209" w:rsidRDefault="000608B1" w:rsidP="00313584">
            <w:pPr>
              <w:widowControl w:val="0"/>
              <w:autoSpaceDE w:val="0"/>
              <w:autoSpaceDN w:val="0"/>
              <w:rPr>
                <w:sz w:val="28"/>
                <w:szCs w:val="28"/>
              </w:rPr>
            </w:pPr>
            <w:r>
              <w:rPr>
                <w:sz w:val="28"/>
                <w:szCs w:val="28"/>
              </w:rPr>
              <w:t>0,039</w:t>
            </w:r>
          </w:p>
        </w:tc>
        <w:tc>
          <w:tcPr>
            <w:tcW w:w="850" w:type="dxa"/>
          </w:tcPr>
          <w:p w:rsidR="00F02145" w:rsidRPr="00AF2209" w:rsidRDefault="000608B1" w:rsidP="00313584">
            <w:pPr>
              <w:widowControl w:val="0"/>
              <w:autoSpaceDE w:val="0"/>
              <w:autoSpaceDN w:val="0"/>
              <w:rPr>
                <w:sz w:val="28"/>
                <w:szCs w:val="28"/>
              </w:rPr>
            </w:pPr>
            <w:r>
              <w:rPr>
                <w:sz w:val="28"/>
                <w:szCs w:val="28"/>
              </w:rPr>
              <w:t>0,041</w:t>
            </w:r>
          </w:p>
        </w:tc>
        <w:tc>
          <w:tcPr>
            <w:tcW w:w="851" w:type="dxa"/>
          </w:tcPr>
          <w:p w:rsidR="00F02145" w:rsidRPr="00AF2209" w:rsidRDefault="000608B1" w:rsidP="00313584">
            <w:pPr>
              <w:widowControl w:val="0"/>
              <w:autoSpaceDE w:val="0"/>
              <w:autoSpaceDN w:val="0"/>
              <w:rPr>
                <w:sz w:val="28"/>
                <w:szCs w:val="28"/>
              </w:rPr>
            </w:pPr>
            <w:r>
              <w:rPr>
                <w:sz w:val="28"/>
                <w:szCs w:val="28"/>
              </w:rPr>
              <w:t>0,042</w:t>
            </w:r>
          </w:p>
        </w:tc>
        <w:tc>
          <w:tcPr>
            <w:tcW w:w="851" w:type="dxa"/>
          </w:tcPr>
          <w:p w:rsidR="00F02145" w:rsidRPr="00AF2209" w:rsidRDefault="00802EA6" w:rsidP="00313584">
            <w:pPr>
              <w:widowControl w:val="0"/>
              <w:autoSpaceDE w:val="0"/>
              <w:autoSpaceDN w:val="0"/>
              <w:rPr>
                <w:sz w:val="28"/>
                <w:szCs w:val="28"/>
              </w:rPr>
            </w:pPr>
            <w:r>
              <w:rPr>
                <w:sz w:val="28"/>
                <w:szCs w:val="28"/>
              </w:rPr>
              <w:t>0,001</w:t>
            </w:r>
          </w:p>
        </w:tc>
        <w:tc>
          <w:tcPr>
            <w:tcW w:w="850" w:type="dxa"/>
          </w:tcPr>
          <w:p w:rsidR="00F02145" w:rsidRPr="00AF2209" w:rsidRDefault="00802EA6" w:rsidP="00313584">
            <w:pPr>
              <w:widowControl w:val="0"/>
              <w:autoSpaceDE w:val="0"/>
              <w:autoSpaceDN w:val="0"/>
              <w:rPr>
                <w:sz w:val="28"/>
                <w:szCs w:val="28"/>
              </w:rPr>
            </w:pPr>
            <w:r>
              <w:rPr>
                <w:sz w:val="28"/>
                <w:szCs w:val="28"/>
              </w:rPr>
              <w:t>0,001</w:t>
            </w:r>
          </w:p>
        </w:tc>
      </w:tr>
      <w:tr w:rsidR="00F02145" w:rsidRPr="00AF2209" w:rsidTr="00F02145">
        <w:tc>
          <w:tcPr>
            <w:tcW w:w="5665" w:type="dxa"/>
          </w:tcPr>
          <w:p w:rsidR="00F02145" w:rsidRPr="00AF2209" w:rsidRDefault="00F02145" w:rsidP="00313584">
            <w:pPr>
              <w:widowControl w:val="0"/>
              <w:autoSpaceDE w:val="0"/>
              <w:autoSpaceDN w:val="0"/>
              <w:rPr>
                <w:sz w:val="28"/>
                <w:szCs w:val="28"/>
              </w:rPr>
            </w:pPr>
            <w:r w:rsidRPr="00AF2209">
              <w:rPr>
                <w:sz w:val="28"/>
                <w:szCs w:val="28"/>
              </w:rPr>
              <w:t>Муниципальная программа "Защ</w:t>
            </w:r>
            <w:r>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Pr>
                <w:sz w:val="28"/>
                <w:szCs w:val="28"/>
              </w:rPr>
              <w:t xml:space="preserve">и безопасности людей </w:t>
            </w:r>
            <w:r w:rsidRPr="00AF2209">
              <w:rPr>
                <w:sz w:val="28"/>
                <w:szCs w:val="28"/>
              </w:rPr>
              <w:t>на водных объектах".</w:t>
            </w:r>
          </w:p>
        </w:tc>
        <w:tc>
          <w:tcPr>
            <w:tcW w:w="783" w:type="dxa"/>
          </w:tcPr>
          <w:p w:rsidR="00F02145" w:rsidRPr="00AF2209" w:rsidRDefault="000608B1" w:rsidP="00313584">
            <w:pPr>
              <w:widowControl w:val="0"/>
              <w:autoSpaceDE w:val="0"/>
              <w:autoSpaceDN w:val="0"/>
              <w:rPr>
                <w:sz w:val="28"/>
                <w:szCs w:val="28"/>
              </w:rPr>
            </w:pPr>
            <w:r>
              <w:rPr>
                <w:sz w:val="28"/>
                <w:szCs w:val="28"/>
              </w:rPr>
              <w:t>0,108</w:t>
            </w:r>
          </w:p>
        </w:tc>
        <w:tc>
          <w:tcPr>
            <w:tcW w:w="851" w:type="dxa"/>
          </w:tcPr>
          <w:p w:rsidR="00F02145" w:rsidRPr="00AF2209" w:rsidRDefault="000608B1" w:rsidP="00313584">
            <w:pPr>
              <w:widowControl w:val="0"/>
              <w:autoSpaceDE w:val="0"/>
              <w:autoSpaceDN w:val="0"/>
              <w:rPr>
                <w:sz w:val="28"/>
                <w:szCs w:val="28"/>
              </w:rPr>
            </w:pPr>
            <w:r>
              <w:rPr>
                <w:sz w:val="28"/>
                <w:szCs w:val="28"/>
              </w:rPr>
              <w:t>0,172</w:t>
            </w:r>
          </w:p>
        </w:tc>
        <w:tc>
          <w:tcPr>
            <w:tcW w:w="850" w:type="dxa"/>
          </w:tcPr>
          <w:p w:rsidR="00F02145" w:rsidRPr="00AF2209" w:rsidRDefault="000608B1" w:rsidP="00313584">
            <w:pPr>
              <w:widowControl w:val="0"/>
              <w:autoSpaceDE w:val="0"/>
              <w:autoSpaceDN w:val="0"/>
              <w:rPr>
                <w:sz w:val="28"/>
                <w:szCs w:val="28"/>
              </w:rPr>
            </w:pPr>
            <w:r>
              <w:rPr>
                <w:sz w:val="28"/>
                <w:szCs w:val="28"/>
              </w:rPr>
              <w:t>0,119</w:t>
            </w:r>
          </w:p>
        </w:tc>
        <w:tc>
          <w:tcPr>
            <w:tcW w:w="851" w:type="dxa"/>
          </w:tcPr>
          <w:p w:rsidR="00F02145" w:rsidRPr="00AF2209" w:rsidRDefault="000608B1" w:rsidP="00313584">
            <w:pPr>
              <w:widowControl w:val="0"/>
              <w:autoSpaceDE w:val="0"/>
              <w:autoSpaceDN w:val="0"/>
              <w:rPr>
                <w:sz w:val="28"/>
                <w:szCs w:val="28"/>
              </w:rPr>
            </w:pPr>
            <w:r>
              <w:rPr>
                <w:sz w:val="28"/>
                <w:szCs w:val="28"/>
              </w:rPr>
              <w:t>0,093</w:t>
            </w:r>
          </w:p>
        </w:tc>
        <w:tc>
          <w:tcPr>
            <w:tcW w:w="851" w:type="dxa"/>
          </w:tcPr>
          <w:p w:rsidR="00F02145" w:rsidRPr="00AF2209" w:rsidRDefault="00802EA6" w:rsidP="00313584">
            <w:pPr>
              <w:widowControl w:val="0"/>
              <w:autoSpaceDE w:val="0"/>
              <w:autoSpaceDN w:val="0"/>
              <w:rPr>
                <w:sz w:val="28"/>
                <w:szCs w:val="28"/>
              </w:rPr>
            </w:pPr>
            <w:r>
              <w:rPr>
                <w:sz w:val="28"/>
                <w:szCs w:val="28"/>
              </w:rPr>
              <w:t>0,011</w:t>
            </w:r>
          </w:p>
        </w:tc>
        <w:tc>
          <w:tcPr>
            <w:tcW w:w="850" w:type="dxa"/>
          </w:tcPr>
          <w:p w:rsidR="00F02145" w:rsidRPr="00AF2209" w:rsidRDefault="00802EA6" w:rsidP="00313584">
            <w:pPr>
              <w:widowControl w:val="0"/>
              <w:autoSpaceDE w:val="0"/>
              <w:autoSpaceDN w:val="0"/>
              <w:rPr>
                <w:sz w:val="28"/>
                <w:szCs w:val="28"/>
              </w:rPr>
            </w:pPr>
            <w:r>
              <w:rPr>
                <w:sz w:val="28"/>
                <w:szCs w:val="28"/>
              </w:rPr>
              <w:t>0,011</w:t>
            </w:r>
          </w:p>
        </w:tc>
      </w:tr>
      <w:tr w:rsidR="00F02145" w:rsidRPr="00AF2209" w:rsidTr="00F02145">
        <w:trPr>
          <w:trHeight w:val="875"/>
        </w:trPr>
        <w:tc>
          <w:tcPr>
            <w:tcW w:w="5665" w:type="dxa"/>
          </w:tcPr>
          <w:p w:rsidR="00F02145" w:rsidRPr="00AF2209" w:rsidRDefault="00F02145" w:rsidP="00313584">
            <w:pPr>
              <w:rPr>
                <w:sz w:val="28"/>
                <w:szCs w:val="28"/>
              </w:rPr>
            </w:pPr>
            <w:r w:rsidRPr="00AF2209">
              <w:rPr>
                <w:sz w:val="28"/>
                <w:szCs w:val="28"/>
              </w:rPr>
              <w:lastRenderedPageBreak/>
              <w:t xml:space="preserve">Муниципальная программа </w:t>
            </w:r>
            <w:r w:rsidRPr="009430B9">
              <w:rPr>
                <w:sz w:val="28"/>
                <w:szCs w:val="28"/>
              </w:rPr>
              <w:t>«Благоустройство территории Ермаковского сельского</w:t>
            </w:r>
            <w:r>
              <w:rPr>
                <w:sz w:val="28"/>
                <w:szCs w:val="28"/>
              </w:rPr>
              <w:t xml:space="preserve"> </w:t>
            </w:r>
            <w:r w:rsidRPr="009430B9">
              <w:rPr>
                <w:sz w:val="28"/>
                <w:szCs w:val="28"/>
              </w:rPr>
              <w:t>поселения»</w:t>
            </w:r>
          </w:p>
        </w:tc>
        <w:tc>
          <w:tcPr>
            <w:tcW w:w="783" w:type="dxa"/>
          </w:tcPr>
          <w:p w:rsidR="00F02145" w:rsidRPr="00AF2209" w:rsidRDefault="000608B1" w:rsidP="00313584">
            <w:pPr>
              <w:widowControl w:val="0"/>
              <w:autoSpaceDE w:val="0"/>
              <w:autoSpaceDN w:val="0"/>
              <w:rPr>
                <w:sz w:val="28"/>
                <w:szCs w:val="28"/>
              </w:rPr>
            </w:pPr>
            <w:r>
              <w:rPr>
                <w:sz w:val="28"/>
                <w:szCs w:val="28"/>
              </w:rPr>
              <w:t>1,049</w:t>
            </w:r>
          </w:p>
        </w:tc>
        <w:tc>
          <w:tcPr>
            <w:tcW w:w="851" w:type="dxa"/>
          </w:tcPr>
          <w:p w:rsidR="00F02145" w:rsidRPr="00AF2209" w:rsidRDefault="000608B1" w:rsidP="00313584">
            <w:pPr>
              <w:widowControl w:val="0"/>
              <w:autoSpaceDE w:val="0"/>
              <w:autoSpaceDN w:val="0"/>
              <w:rPr>
                <w:sz w:val="28"/>
                <w:szCs w:val="28"/>
              </w:rPr>
            </w:pPr>
            <w:r>
              <w:rPr>
                <w:sz w:val="28"/>
                <w:szCs w:val="28"/>
              </w:rPr>
              <w:t>2,225</w:t>
            </w:r>
          </w:p>
        </w:tc>
        <w:tc>
          <w:tcPr>
            <w:tcW w:w="850" w:type="dxa"/>
          </w:tcPr>
          <w:p w:rsidR="00F02145" w:rsidRPr="00AF2209" w:rsidRDefault="000608B1" w:rsidP="00313584">
            <w:pPr>
              <w:widowControl w:val="0"/>
              <w:autoSpaceDE w:val="0"/>
              <w:autoSpaceDN w:val="0"/>
              <w:rPr>
                <w:sz w:val="28"/>
                <w:szCs w:val="28"/>
              </w:rPr>
            </w:pPr>
            <w:r>
              <w:rPr>
                <w:sz w:val="28"/>
                <w:szCs w:val="28"/>
              </w:rPr>
              <w:t>1,659</w:t>
            </w:r>
          </w:p>
        </w:tc>
        <w:tc>
          <w:tcPr>
            <w:tcW w:w="851" w:type="dxa"/>
          </w:tcPr>
          <w:p w:rsidR="00F02145" w:rsidRPr="00AF2209" w:rsidRDefault="000608B1" w:rsidP="00313584">
            <w:pPr>
              <w:widowControl w:val="0"/>
              <w:autoSpaceDE w:val="0"/>
              <w:autoSpaceDN w:val="0"/>
              <w:rPr>
                <w:sz w:val="28"/>
                <w:szCs w:val="28"/>
              </w:rPr>
            </w:pPr>
            <w:r>
              <w:rPr>
                <w:sz w:val="28"/>
                <w:szCs w:val="28"/>
              </w:rPr>
              <w:t>1,641</w:t>
            </w:r>
          </w:p>
        </w:tc>
        <w:tc>
          <w:tcPr>
            <w:tcW w:w="851" w:type="dxa"/>
          </w:tcPr>
          <w:p w:rsidR="00F02145" w:rsidRPr="00AF2209" w:rsidRDefault="00802EA6" w:rsidP="00802EA6">
            <w:pPr>
              <w:widowControl w:val="0"/>
              <w:autoSpaceDE w:val="0"/>
              <w:autoSpaceDN w:val="0"/>
              <w:rPr>
                <w:sz w:val="28"/>
                <w:szCs w:val="28"/>
              </w:rPr>
            </w:pPr>
            <w:r>
              <w:rPr>
                <w:sz w:val="28"/>
                <w:szCs w:val="28"/>
              </w:rPr>
              <w:t>0,142</w:t>
            </w:r>
          </w:p>
        </w:tc>
        <w:tc>
          <w:tcPr>
            <w:tcW w:w="850" w:type="dxa"/>
          </w:tcPr>
          <w:p w:rsidR="00F02145" w:rsidRPr="00AF2209" w:rsidRDefault="00802EA6" w:rsidP="00313584">
            <w:pPr>
              <w:widowControl w:val="0"/>
              <w:autoSpaceDE w:val="0"/>
              <w:autoSpaceDN w:val="0"/>
              <w:rPr>
                <w:sz w:val="28"/>
                <w:szCs w:val="28"/>
              </w:rPr>
            </w:pPr>
            <w:r>
              <w:rPr>
                <w:sz w:val="28"/>
                <w:szCs w:val="28"/>
              </w:rPr>
              <w:t>0,142</w:t>
            </w:r>
          </w:p>
        </w:tc>
      </w:tr>
      <w:tr w:rsidR="00F02145" w:rsidRPr="00AF2209" w:rsidTr="00F02145">
        <w:trPr>
          <w:trHeight w:val="550"/>
        </w:trPr>
        <w:tc>
          <w:tcPr>
            <w:tcW w:w="5665" w:type="dxa"/>
          </w:tcPr>
          <w:p w:rsidR="00F02145" w:rsidRPr="00AF2209" w:rsidRDefault="00F02145" w:rsidP="00313584">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783" w:type="dxa"/>
          </w:tcPr>
          <w:p w:rsidR="00F02145" w:rsidRPr="00AF2209" w:rsidRDefault="000608B1" w:rsidP="00313584">
            <w:pPr>
              <w:widowControl w:val="0"/>
              <w:autoSpaceDE w:val="0"/>
              <w:autoSpaceDN w:val="0"/>
              <w:rPr>
                <w:sz w:val="28"/>
                <w:szCs w:val="28"/>
              </w:rPr>
            </w:pPr>
            <w:r>
              <w:rPr>
                <w:sz w:val="28"/>
                <w:szCs w:val="28"/>
              </w:rPr>
              <w:t>2,224</w:t>
            </w:r>
          </w:p>
        </w:tc>
        <w:tc>
          <w:tcPr>
            <w:tcW w:w="851" w:type="dxa"/>
          </w:tcPr>
          <w:p w:rsidR="00F02145" w:rsidRPr="00AF2209" w:rsidRDefault="000608B1" w:rsidP="00313584">
            <w:pPr>
              <w:widowControl w:val="0"/>
              <w:autoSpaceDE w:val="0"/>
              <w:autoSpaceDN w:val="0"/>
              <w:rPr>
                <w:sz w:val="28"/>
                <w:szCs w:val="28"/>
              </w:rPr>
            </w:pPr>
            <w:r>
              <w:rPr>
                <w:sz w:val="28"/>
                <w:szCs w:val="28"/>
              </w:rPr>
              <w:t>2,420</w:t>
            </w:r>
          </w:p>
        </w:tc>
        <w:tc>
          <w:tcPr>
            <w:tcW w:w="850" w:type="dxa"/>
          </w:tcPr>
          <w:p w:rsidR="00F02145" w:rsidRPr="00AF2209" w:rsidRDefault="000608B1" w:rsidP="00313584">
            <w:pPr>
              <w:widowControl w:val="0"/>
              <w:autoSpaceDE w:val="0"/>
              <w:autoSpaceDN w:val="0"/>
              <w:rPr>
                <w:sz w:val="28"/>
                <w:szCs w:val="28"/>
              </w:rPr>
            </w:pPr>
            <w:r>
              <w:rPr>
                <w:sz w:val="28"/>
                <w:szCs w:val="28"/>
              </w:rPr>
              <w:t>1,781</w:t>
            </w:r>
          </w:p>
        </w:tc>
        <w:tc>
          <w:tcPr>
            <w:tcW w:w="851" w:type="dxa"/>
          </w:tcPr>
          <w:p w:rsidR="00F02145" w:rsidRPr="00AF2209" w:rsidRDefault="000608B1" w:rsidP="00313584">
            <w:pPr>
              <w:widowControl w:val="0"/>
              <w:autoSpaceDE w:val="0"/>
              <w:autoSpaceDN w:val="0"/>
              <w:rPr>
                <w:sz w:val="28"/>
                <w:szCs w:val="28"/>
              </w:rPr>
            </w:pPr>
            <w:r>
              <w:rPr>
                <w:sz w:val="28"/>
                <w:szCs w:val="28"/>
              </w:rPr>
              <w:t>1,638</w:t>
            </w:r>
          </w:p>
        </w:tc>
        <w:tc>
          <w:tcPr>
            <w:tcW w:w="851" w:type="dxa"/>
          </w:tcPr>
          <w:p w:rsidR="00F02145" w:rsidRPr="00AF2209" w:rsidRDefault="00802EA6" w:rsidP="00313584">
            <w:pPr>
              <w:widowControl w:val="0"/>
              <w:autoSpaceDE w:val="0"/>
              <w:autoSpaceDN w:val="0"/>
              <w:rPr>
                <w:sz w:val="28"/>
                <w:szCs w:val="28"/>
              </w:rPr>
            </w:pPr>
            <w:r>
              <w:rPr>
                <w:sz w:val="28"/>
                <w:szCs w:val="28"/>
              </w:rPr>
              <w:t>2,240</w:t>
            </w:r>
          </w:p>
        </w:tc>
        <w:tc>
          <w:tcPr>
            <w:tcW w:w="850" w:type="dxa"/>
          </w:tcPr>
          <w:p w:rsidR="00F02145" w:rsidRPr="00AF2209" w:rsidRDefault="00802EA6" w:rsidP="00313584">
            <w:pPr>
              <w:widowControl w:val="0"/>
              <w:autoSpaceDE w:val="0"/>
              <w:autoSpaceDN w:val="0"/>
              <w:rPr>
                <w:sz w:val="28"/>
                <w:szCs w:val="28"/>
              </w:rPr>
            </w:pPr>
            <w:r>
              <w:rPr>
                <w:sz w:val="28"/>
                <w:szCs w:val="28"/>
              </w:rPr>
              <w:t>2,240</w:t>
            </w:r>
          </w:p>
        </w:tc>
      </w:tr>
      <w:tr w:rsidR="00F02145" w:rsidRPr="00AF2209" w:rsidTr="00F02145">
        <w:trPr>
          <w:trHeight w:val="690"/>
        </w:trPr>
        <w:tc>
          <w:tcPr>
            <w:tcW w:w="5665" w:type="dxa"/>
          </w:tcPr>
          <w:p w:rsidR="00F02145" w:rsidRPr="00AF2209" w:rsidRDefault="00F02145" w:rsidP="00313584">
            <w:pPr>
              <w:widowControl w:val="0"/>
              <w:autoSpaceDE w:val="0"/>
              <w:autoSpaceDN w:val="0"/>
              <w:rPr>
                <w:sz w:val="28"/>
                <w:szCs w:val="28"/>
              </w:rPr>
            </w:pPr>
            <w:r w:rsidRPr="00AF2209">
              <w:rPr>
                <w:sz w:val="28"/>
                <w:szCs w:val="28"/>
              </w:rPr>
              <w:t>Муниципальная программа</w:t>
            </w:r>
            <w:r>
              <w:rPr>
                <w:sz w:val="28"/>
                <w:szCs w:val="28"/>
              </w:rPr>
              <w:t xml:space="preserve"> </w:t>
            </w:r>
            <w:r w:rsidRPr="00AF2209">
              <w:rPr>
                <w:sz w:val="28"/>
                <w:szCs w:val="28"/>
              </w:rPr>
              <w:t>"Развитие физической культуры и спорта"</w:t>
            </w:r>
          </w:p>
        </w:tc>
        <w:tc>
          <w:tcPr>
            <w:tcW w:w="783" w:type="dxa"/>
          </w:tcPr>
          <w:p w:rsidR="00F02145" w:rsidRPr="00AF2209" w:rsidRDefault="000608B1" w:rsidP="00313584">
            <w:pPr>
              <w:widowControl w:val="0"/>
              <w:autoSpaceDE w:val="0"/>
              <w:autoSpaceDN w:val="0"/>
              <w:rPr>
                <w:sz w:val="28"/>
                <w:szCs w:val="28"/>
              </w:rPr>
            </w:pPr>
            <w:r>
              <w:rPr>
                <w:sz w:val="28"/>
                <w:szCs w:val="28"/>
              </w:rPr>
              <w:t>0,023</w:t>
            </w:r>
          </w:p>
        </w:tc>
        <w:tc>
          <w:tcPr>
            <w:tcW w:w="851" w:type="dxa"/>
          </w:tcPr>
          <w:p w:rsidR="00F02145" w:rsidRPr="00AF2209" w:rsidRDefault="000608B1" w:rsidP="00313584">
            <w:pPr>
              <w:widowControl w:val="0"/>
              <w:autoSpaceDE w:val="0"/>
              <w:autoSpaceDN w:val="0"/>
              <w:rPr>
                <w:sz w:val="28"/>
                <w:szCs w:val="28"/>
              </w:rPr>
            </w:pPr>
            <w:r>
              <w:rPr>
                <w:sz w:val="28"/>
                <w:szCs w:val="28"/>
              </w:rPr>
              <w:t>0,069</w:t>
            </w:r>
          </w:p>
        </w:tc>
        <w:tc>
          <w:tcPr>
            <w:tcW w:w="850" w:type="dxa"/>
          </w:tcPr>
          <w:p w:rsidR="00F02145" w:rsidRPr="00AF2209" w:rsidRDefault="000608B1" w:rsidP="00313584">
            <w:pPr>
              <w:widowControl w:val="0"/>
              <w:autoSpaceDE w:val="0"/>
              <w:autoSpaceDN w:val="0"/>
              <w:rPr>
                <w:sz w:val="28"/>
                <w:szCs w:val="28"/>
              </w:rPr>
            </w:pPr>
            <w:r>
              <w:rPr>
                <w:sz w:val="28"/>
                <w:szCs w:val="28"/>
              </w:rPr>
              <w:t>0,050</w:t>
            </w:r>
          </w:p>
        </w:tc>
        <w:tc>
          <w:tcPr>
            <w:tcW w:w="851" w:type="dxa"/>
          </w:tcPr>
          <w:p w:rsidR="00F02145" w:rsidRPr="00AF2209" w:rsidRDefault="000608B1" w:rsidP="00313584">
            <w:pPr>
              <w:widowControl w:val="0"/>
              <w:autoSpaceDE w:val="0"/>
              <w:autoSpaceDN w:val="0"/>
              <w:rPr>
                <w:sz w:val="28"/>
                <w:szCs w:val="28"/>
              </w:rPr>
            </w:pPr>
            <w:r>
              <w:rPr>
                <w:sz w:val="28"/>
                <w:szCs w:val="28"/>
              </w:rPr>
              <w:t>0,050</w:t>
            </w:r>
          </w:p>
        </w:tc>
        <w:tc>
          <w:tcPr>
            <w:tcW w:w="851" w:type="dxa"/>
          </w:tcPr>
          <w:p w:rsidR="00F02145" w:rsidRPr="00AF2209" w:rsidRDefault="00802EA6" w:rsidP="00313584">
            <w:pPr>
              <w:widowControl w:val="0"/>
              <w:autoSpaceDE w:val="0"/>
              <w:autoSpaceDN w:val="0"/>
              <w:rPr>
                <w:sz w:val="28"/>
                <w:szCs w:val="28"/>
              </w:rPr>
            </w:pPr>
            <w:r>
              <w:rPr>
                <w:sz w:val="28"/>
                <w:szCs w:val="28"/>
              </w:rPr>
              <w:t>0,058</w:t>
            </w:r>
          </w:p>
        </w:tc>
        <w:tc>
          <w:tcPr>
            <w:tcW w:w="850" w:type="dxa"/>
          </w:tcPr>
          <w:p w:rsidR="00F02145" w:rsidRPr="00AF2209" w:rsidRDefault="00802EA6" w:rsidP="00313584">
            <w:pPr>
              <w:widowControl w:val="0"/>
              <w:autoSpaceDE w:val="0"/>
              <w:autoSpaceDN w:val="0"/>
              <w:rPr>
                <w:sz w:val="28"/>
                <w:szCs w:val="28"/>
              </w:rPr>
            </w:pPr>
            <w:r>
              <w:rPr>
                <w:sz w:val="28"/>
                <w:szCs w:val="28"/>
              </w:rPr>
              <w:t>0,058</w:t>
            </w:r>
          </w:p>
        </w:tc>
      </w:tr>
      <w:tr w:rsidR="000608B1" w:rsidRPr="00AF2209" w:rsidTr="00F02145">
        <w:trPr>
          <w:trHeight w:val="690"/>
        </w:trPr>
        <w:tc>
          <w:tcPr>
            <w:tcW w:w="5665" w:type="dxa"/>
          </w:tcPr>
          <w:p w:rsidR="000608B1" w:rsidRPr="00AF2209" w:rsidRDefault="000608B1" w:rsidP="00313584">
            <w:pPr>
              <w:widowControl w:val="0"/>
              <w:autoSpaceDE w:val="0"/>
              <w:autoSpaceDN w:val="0"/>
              <w:rPr>
                <w:sz w:val="28"/>
                <w:szCs w:val="28"/>
              </w:rPr>
            </w:pPr>
            <w:r w:rsidRPr="00AF2209">
              <w:rPr>
                <w:sz w:val="28"/>
                <w:szCs w:val="28"/>
              </w:rPr>
              <w:t>Муниципальная программа</w:t>
            </w:r>
            <w:r w:rsidR="00802EA6">
              <w:rPr>
                <w:sz w:val="28"/>
                <w:szCs w:val="28"/>
              </w:rPr>
              <w:t xml:space="preserve"> </w:t>
            </w:r>
            <w:r w:rsidR="00802EA6" w:rsidRPr="00E0705A">
              <w:rPr>
                <w:sz w:val="28"/>
                <w:szCs w:val="28"/>
              </w:rPr>
              <w:t>«Энергосбережение и повышение энергетической</w:t>
            </w:r>
            <w:r w:rsidR="00802EA6">
              <w:rPr>
                <w:sz w:val="28"/>
                <w:szCs w:val="28"/>
              </w:rPr>
              <w:t xml:space="preserve"> </w:t>
            </w:r>
            <w:r w:rsidR="00802EA6" w:rsidRPr="00E0705A">
              <w:rPr>
                <w:sz w:val="28"/>
                <w:szCs w:val="28"/>
              </w:rPr>
              <w:t>эффективности»</w:t>
            </w:r>
          </w:p>
        </w:tc>
        <w:tc>
          <w:tcPr>
            <w:tcW w:w="783" w:type="dxa"/>
          </w:tcPr>
          <w:p w:rsidR="000608B1" w:rsidRDefault="00802EA6" w:rsidP="00313584">
            <w:pPr>
              <w:widowControl w:val="0"/>
              <w:autoSpaceDE w:val="0"/>
              <w:autoSpaceDN w:val="0"/>
              <w:rPr>
                <w:sz w:val="28"/>
                <w:szCs w:val="28"/>
              </w:rPr>
            </w:pPr>
            <w:r>
              <w:rPr>
                <w:sz w:val="28"/>
                <w:szCs w:val="28"/>
              </w:rPr>
              <w:t>0,000</w:t>
            </w:r>
          </w:p>
        </w:tc>
        <w:tc>
          <w:tcPr>
            <w:tcW w:w="851" w:type="dxa"/>
          </w:tcPr>
          <w:p w:rsidR="000608B1" w:rsidRDefault="00802EA6" w:rsidP="00313584">
            <w:pPr>
              <w:widowControl w:val="0"/>
              <w:autoSpaceDE w:val="0"/>
              <w:autoSpaceDN w:val="0"/>
              <w:rPr>
                <w:sz w:val="28"/>
                <w:szCs w:val="28"/>
              </w:rPr>
            </w:pPr>
            <w:r>
              <w:rPr>
                <w:sz w:val="28"/>
                <w:szCs w:val="28"/>
              </w:rPr>
              <w:t>0,070</w:t>
            </w:r>
          </w:p>
        </w:tc>
        <w:tc>
          <w:tcPr>
            <w:tcW w:w="850" w:type="dxa"/>
          </w:tcPr>
          <w:p w:rsidR="000608B1" w:rsidRDefault="00802EA6" w:rsidP="00313584">
            <w:pPr>
              <w:widowControl w:val="0"/>
              <w:autoSpaceDE w:val="0"/>
              <w:autoSpaceDN w:val="0"/>
              <w:rPr>
                <w:sz w:val="28"/>
                <w:szCs w:val="28"/>
              </w:rPr>
            </w:pPr>
            <w:r>
              <w:rPr>
                <w:sz w:val="28"/>
                <w:szCs w:val="28"/>
              </w:rPr>
              <w:t>0,030</w:t>
            </w:r>
          </w:p>
        </w:tc>
        <w:tc>
          <w:tcPr>
            <w:tcW w:w="851" w:type="dxa"/>
          </w:tcPr>
          <w:p w:rsidR="000608B1" w:rsidRDefault="00802EA6" w:rsidP="00313584">
            <w:pPr>
              <w:widowControl w:val="0"/>
              <w:autoSpaceDE w:val="0"/>
              <w:autoSpaceDN w:val="0"/>
              <w:rPr>
                <w:sz w:val="28"/>
                <w:szCs w:val="28"/>
              </w:rPr>
            </w:pPr>
            <w:r>
              <w:rPr>
                <w:sz w:val="28"/>
                <w:szCs w:val="28"/>
              </w:rPr>
              <w:t>0,012</w:t>
            </w:r>
          </w:p>
        </w:tc>
        <w:tc>
          <w:tcPr>
            <w:tcW w:w="851" w:type="dxa"/>
          </w:tcPr>
          <w:p w:rsidR="000608B1" w:rsidRPr="00AF2209" w:rsidRDefault="00802EA6" w:rsidP="00313584">
            <w:pPr>
              <w:widowControl w:val="0"/>
              <w:autoSpaceDE w:val="0"/>
              <w:autoSpaceDN w:val="0"/>
              <w:rPr>
                <w:sz w:val="28"/>
                <w:szCs w:val="28"/>
              </w:rPr>
            </w:pPr>
            <w:r>
              <w:rPr>
                <w:sz w:val="28"/>
                <w:szCs w:val="28"/>
              </w:rPr>
              <w:t>0,005</w:t>
            </w:r>
          </w:p>
        </w:tc>
        <w:tc>
          <w:tcPr>
            <w:tcW w:w="850" w:type="dxa"/>
          </w:tcPr>
          <w:p w:rsidR="000608B1" w:rsidRDefault="00802EA6" w:rsidP="00313584">
            <w:pPr>
              <w:widowControl w:val="0"/>
              <w:autoSpaceDE w:val="0"/>
              <w:autoSpaceDN w:val="0"/>
              <w:rPr>
                <w:sz w:val="28"/>
                <w:szCs w:val="28"/>
              </w:rPr>
            </w:pPr>
            <w:r>
              <w:rPr>
                <w:sz w:val="28"/>
                <w:szCs w:val="28"/>
              </w:rPr>
              <w:t>0,005</w:t>
            </w:r>
          </w:p>
          <w:p w:rsidR="00802EA6" w:rsidRPr="00AF2209" w:rsidRDefault="00802EA6" w:rsidP="00313584">
            <w:pPr>
              <w:widowControl w:val="0"/>
              <w:autoSpaceDE w:val="0"/>
              <w:autoSpaceDN w:val="0"/>
              <w:rPr>
                <w:sz w:val="28"/>
                <w:szCs w:val="28"/>
              </w:rPr>
            </w:pPr>
          </w:p>
        </w:tc>
      </w:tr>
      <w:tr w:rsidR="00802EA6" w:rsidRPr="00AF2209" w:rsidTr="00802EA6">
        <w:trPr>
          <w:trHeight w:val="1570"/>
        </w:trPr>
        <w:tc>
          <w:tcPr>
            <w:tcW w:w="5665" w:type="dxa"/>
          </w:tcPr>
          <w:p w:rsidR="00802EA6" w:rsidRDefault="00802EA6" w:rsidP="00802EA6">
            <w:pPr>
              <w:rPr>
                <w:sz w:val="28"/>
                <w:szCs w:val="28"/>
              </w:rPr>
            </w:pPr>
            <w:r w:rsidRPr="00AF2209">
              <w:rPr>
                <w:sz w:val="28"/>
                <w:szCs w:val="28"/>
              </w:rPr>
              <w:t>Муниципальная программа</w:t>
            </w:r>
            <w:r>
              <w:rPr>
                <w:sz w:val="28"/>
                <w:szCs w:val="28"/>
              </w:rPr>
              <w:t xml:space="preserve"> </w:t>
            </w:r>
            <w:r w:rsidRPr="009732C9">
              <w:rPr>
                <w:sz w:val="28"/>
                <w:szCs w:val="28"/>
              </w:rPr>
              <w:t xml:space="preserve">«Создание условий для развития малого и среднего предпринимательства на территории </w:t>
            </w:r>
            <w:r>
              <w:rPr>
                <w:sz w:val="28"/>
                <w:szCs w:val="28"/>
              </w:rPr>
              <w:t>Ермаковского</w:t>
            </w:r>
            <w:r w:rsidRPr="009732C9">
              <w:rPr>
                <w:sz w:val="28"/>
                <w:szCs w:val="28"/>
              </w:rPr>
              <w:t xml:space="preserve"> сельского поселения</w:t>
            </w:r>
          </w:p>
          <w:p w:rsidR="00802EA6" w:rsidRPr="00AF2209" w:rsidRDefault="00802EA6" w:rsidP="00802EA6">
            <w:pPr>
              <w:rPr>
                <w:sz w:val="28"/>
                <w:szCs w:val="28"/>
              </w:rPr>
            </w:pPr>
            <w:r w:rsidRPr="009732C9">
              <w:rPr>
                <w:sz w:val="28"/>
                <w:szCs w:val="28"/>
              </w:rPr>
              <w:t>Тацинского района</w:t>
            </w:r>
            <w:r>
              <w:rPr>
                <w:sz w:val="28"/>
                <w:szCs w:val="28"/>
              </w:rPr>
              <w:t>»</w:t>
            </w:r>
          </w:p>
        </w:tc>
        <w:tc>
          <w:tcPr>
            <w:tcW w:w="783" w:type="dxa"/>
          </w:tcPr>
          <w:p w:rsidR="00802EA6" w:rsidRDefault="00802EA6" w:rsidP="00313584">
            <w:pPr>
              <w:widowControl w:val="0"/>
              <w:autoSpaceDE w:val="0"/>
              <w:autoSpaceDN w:val="0"/>
              <w:rPr>
                <w:sz w:val="28"/>
                <w:szCs w:val="28"/>
              </w:rPr>
            </w:pPr>
            <w:r>
              <w:rPr>
                <w:sz w:val="28"/>
                <w:szCs w:val="28"/>
              </w:rPr>
              <w:t>0,007</w:t>
            </w:r>
          </w:p>
        </w:tc>
        <w:tc>
          <w:tcPr>
            <w:tcW w:w="851" w:type="dxa"/>
          </w:tcPr>
          <w:p w:rsidR="00802EA6" w:rsidRDefault="00802EA6" w:rsidP="00313584">
            <w:pPr>
              <w:widowControl w:val="0"/>
              <w:autoSpaceDE w:val="0"/>
              <w:autoSpaceDN w:val="0"/>
              <w:rPr>
                <w:sz w:val="28"/>
                <w:szCs w:val="28"/>
              </w:rPr>
            </w:pPr>
            <w:r>
              <w:rPr>
                <w:sz w:val="28"/>
                <w:szCs w:val="28"/>
              </w:rPr>
              <w:t>0,001</w:t>
            </w:r>
          </w:p>
        </w:tc>
        <w:tc>
          <w:tcPr>
            <w:tcW w:w="850" w:type="dxa"/>
          </w:tcPr>
          <w:p w:rsidR="00802EA6" w:rsidRDefault="00802EA6" w:rsidP="00313584">
            <w:pPr>
              <w:widowControl w:val="0"/>
              <w:autoSpaceDE w:val="0"/>
              <w:autoSpaceDN w:val="0"/>
              <w:rPr>
                <w:sz w:val="28"/>
                <w:szCs w:val="28"/>
              </w:rPr>
            </w:pPr>
            <w:r>
              <w:rPr>
                <w:sz w:val="28"/>
                <w:szCs w:val="28"/>
              </w:rPr>
              <w:t>0,001</w:t>
            </w:r>
          </w:p>
        </w:tc>
        <w:tc>
          <w:tcPr>
            <w:tcW w:w="851" w:type="dxa"/>
          </w:tcPr>
          <w:p w:rsidR="00802EA6" w:rsidRDefault="00802EA6" w:rsidP="00313584">
            <w:pPr>
              <w:widowControl w:val="0"/>
              <w:autoSpaceDE w:val="0"/>
              <w:autoSpaceDN w:val="0"/>
              <w:rPr>
                <w:sz w:val="28"/>
                <w:szCs w:val="28"/>
              </w:rPr>
            </w:pPr>
            <w:r>
              <w:rPr>
                <w:sz w:val="28"/>
                <w:szCs w:val="28"/>
              </w:rPr>
              <w:t>0,001</w:t>
            </w:r>
          </w:p>
        </w:tc>
        <w:tc>
          <w:tcPr>
            <w:tcW w:w="851" w:type="dxa"/>
          </w:tcPr>
          <w:p w:rsidR="00802EA6" w:rsidRDefault="00802EA6" w:rsidP="00313584">
            <w:pPr>
              <w:widowControl w:val="0"/>
              <w:autoSpaceDE w:val="0"/>
              <w:autoSpaceDN w:val="0"/>
              <w:rPr>
                <w:sz w:val="28"/>
                <w:szCs w:val="28"/>
              </w:rPr>
            </w:pPr>
            <w:r>
              <w:rPr>
                <w:sz w:val="28"/>
                <w:szCs w:val="28"/>
              </w:rPr>
              <w:t>0,000</w:t>
            </w:r>
          </w:p>
        </w:tc>
        <w:tc>
          <w:tcPr>
            <w:tcW w:w="850" w:type="dxa"/>
          </w:tcPr>
          <w:p w:rsidR="00802EA6" w:rsidRDefault="00802EA6" w:rsidP="00313584">
            <w:pPr>
              <w:widowControl w:val="0"/>
              <w:autoSpaceDE w:val="0"/>
              <w:autoSpaceDN w:val="0"/>
              <w:rPr>
                <w:sz w:val="28"/>
                <w:szCs w:val="28"/>
              </w:rPr>
            </w:pPr>
            <w:r>
              <w:rPr>
                <w:sz w:val="28"/>
                <w:szCs w:val="28"/>
              </w:rPr>
              <w:t>0,000</w:t>
            </w:r>
          </w:p>
        </w:tc>
      </w:tr>
      <w:tr w:rsidR="00F02145" w:rsidRPr="00AF2209" w:rsidTr="00F02145">
        <w:trPr>
          <w:trHeight w:val="416"/>
        </w:trPr>
        <w:tc>
          <w:tcPr>
            <w:tcW w:w="5665" w:type="dxa"/>
          </w:tcPr>
          <w:p w:rsidR="00F02145" w:rsidRPr="00AF2209" w:rsidRDefault="00F02145" w:rsidP="00313584">
            <w:pPr>
              <w:widowControl w:val="0"/>
              <w:autoSpaceDE w:val="0"/>
              <w:autoSpaceDN w:val="0"/>
              <w:rPr>
                <w:sz w:val="28"/>
                <w:szCs w:val="28"/>
              </w:rPr>
            </w:pPr>
            <w:r w:rsidRPr="00AF2209">
              <w:rPr>
                <w:sz w:val="28"/>
                <w:szCs w:val="28"/>
              </w:rPr>
              <w:t>Итого</w:t>
            </w:r>
          </w:p>
        </w:tc>
        <w:tc>
          <w:tcPr>
            <w:tcW w:w="783" w:type="dxa"/>
          </w:tcPr>
          <w:p w:rsidR="00F02145" w:rsidRPr="00AF2209" w:rsidRDefault="00F11CB3" w:rsidP="00313584">
            <w:pPr>
              <w:widowControl w:val="0"/>
              <w:autoSpaceDE w:val="0"/>
              <w:autoSpaceDN w:val="0"/>
              <w:rPr>
                <w:sz w:val="28"/>
                <w:szCs w:val="28"/>
              </w:rPr>
            </w:pPr>
            <w:r>
              <w:rPr>
                <w:sz w:val="28"/>
                <w:szCs w:val="28"/>
              </w:rPr>
              <w:t>3,450</w:t>
            </w:r>
          </w:p>
        </w:tc>
        <w:tc>
          <w:tcPr>
            <w:tcW w:w="851" w:type="dxa"/>
          </w:tcPr>
          <w:p w:rsidR="00F02145" w:rsidRPr="00AF2209" w:rsidRDefault="00F11CB3" w:rsidP="00313584">
            <w:pPr>
              <w:widowControl w:val="0"/>
              <w:autoSpaceDE w:val="0"/>
              <w:autoSpaceDN w:val="0"/>
              <w:rPr>
                <w:sz w:val="28"/>
                <w:szCs w:val="28"/>
              </w:rPr>
            </w:pPr>
            <w:r>
              <w:rPr>
                <w:sz w:val="28"/>
                <w:szCs w:val="28"/>
              </w:rPr>
              <w:t>4,996</w:t>
            </w:r>
          </w:p>
        </w:tc>
        <w:tc>
          <w:tcPr>
            <w:tcW w:w="850" w:type="dxa"/>
          </w:tcPr>
          <w:p w:rsidR="00F02145" w:rsidRPr="00AF2209" w:rsidRDefault="00F11CB3" w:rsidP="00313584">
            <w:pPr>
              <w:widowControl w:val="0"/>
              <w:autoSpaceDE w:val="0"/>
              <w:autoSpaceDN w:val="0"/>
              <w:rPr>
                <w:sz w:val="28"/>
                <w:szCs w:val="28"/>
              </w:rPr>
            </w:pPr>
            <w:r>
              <w:rPr>
                <w:sz w:val="28"/>
                <w:szCs w:val="28"/>
              </w:rPr>
              <w:t>3,681</w:t>
            </w:r>
          </w:p>
        </w:tc>
        <w:tc>
          <w:tcPr>
            <w:tcW w:w="851" w:type="dxa"/>
          </w:tcPr>
          <w:p w:rsidR="00F02145" w:rsidRPr="00AF2209" w:rsidRDefault="00F11CB3" w:rsidP="00313584">
            <w:pPr>
              <w:widowControl w:val="0"/>
              <w:autoSpaceDE w:val="0"/>
              <w:autoSpaceDN w:val="0"/>
              <w:rPr>
                <w:sz w:val="28"/>
                <w:szCs w:val="28"/>
              </w:rPr>
            </w:pPr>
            <w:r>
              <w:rPr>
                <w:sz w:val="28"/>
                <w:szCs w:val="28"/>
              </w:rPr>
              <w:t>3,477</w:t>
            </w:r>
          </w:p>
        </w:tc>
        <w:tc>
          <w:tcPr>
            <w:tcW w:w="851" w:type="dxa"/>
          </w:tcPr>
          <w:p w:rsidR="00F02145" w:rsidRPr="00AF2209" w:rsidRDefault="00F11CB3" w:rsidP="00313584">
            <w:pPr>
              <w:widowControl w:val="0"/>
              <w:autoSpaceDE w:val="0"/>
              <w:autoSpaceDN w:val="0"/>
              <w:rPr>
                <w:sz w:val="28"/>
                <w:szCs w:val="28"/>
              </w:rPr>
            </w:pPr>
            <w:r>
              <w:rPr>
                <w:sz w:val="28"/>
                <w:szCs w:val="28"/>
              </w:rPr>
              <w:t>2,457</w:t>
            </w:r>
          </w:p>
        </w:tc>
        <w:tc>
          <w:tcPr>
            <w:tcW w:w="850" w:type="dxa"/>
          </w:tcPr>
          <w:p w:rsidR="00F02145" w:rsidRPr="00AF2209" w:rsidRDefault="00F11CB3" w:rsidP="00313584">
            <w:pPr>
              <w:widowControl w:val="0"/>
              <w:autoSpaceDE w:val="0"/>
              <w:autoSpaceDN w:val="0"/>
              <w:rPr>
                <w:sz w:val="28"/>
                <w:szCs w:val="28"/>
              </w:rPr>
            </w:pPr>
            <w:r>
              <w:rPr>
                <w:sz w:val="28"/>
                <w:szCs w:val="28"/>
              </w:rPr>
              <w:t>2,457</w:t>
            </w:r>
          </w:p>
        </w:tc>
      </w:tr>
    </w:tbl>
    <w:p w:rsidR="001F3554" w:rsidRPr="005E62B0" w:rsidRDefault="001F3554" w:rsidP="00991B59">
      <w:pPr>
        <w:rPr>
          <w:sz w:val="24"/>
          <w:szCs w:val="24"/>
        </w:rPr>
      </w:pPr>
    </w:p>
    <w:p w:rsidR="001F3554" w:rsidRPr="005E62B0" w:rsidRDefault="001F3554" w:rsidP="00991B59">
      <w:pPr>
        <w:rPr>
          <w:sz w:val="24"/>
          <w:szCs w:val="24"/>
        </w:rPr>
      </w:pPr>
    </w:p>
    <w:p w:rsidR="001F3554" w:rsidRDefault="001F3554" w:rsidP="00991B59">
      <w:pPr>
        <w:rPr>
          <w:sz w:val="24"/>
          <w:szCs w:val="24"/>
        </w:rPr>
      </w:pPr>
    </w:p>
    <w:p w:rsidR="001F3554" w:rsidRDefault="001F3554" w:rsidP="00991B59">
      <w:pPr>
        <w:rPr>
          <w:sz w:val="24"/>
          <w:szCs w:val="24"/>
        </w:rPr>
      </w:pPr>
    </w:p>
    <w:p w:rsidR="001F3554" w:rsidRDefault="001F3554" w:rsidP="00991B59">
      <w:pPr>
        <w:rPr>
          <w:sz w:val="24"/>
          <w:szCs w:val="24"/>
        </w:rPr>
      </w:pPr>
    </w:p>
    <w:p w:rsidR="001F3554" w:rsidRPr="003569E9" w:rsidRDefault="001F3554" w:rsidP="00991B59">
      <w:pPr>
        <w:rPr>
          <w:sz w:val="24"/>
          <w:szCs w:val="24"/>
        </w:rPr>
      </w:pPr>
    </w:p>
    <w:sectPr w:rsidR="001F3554" w:rsidRPr="003569E9" w:rsidSect="00F02145">
      <w:pgSz w:w="11906" w:h="16838"/>
      <w:pgMar w:top="426"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05" w:rsidRDefault="00E37F05" w:rsidP="00BC404E">
      <w:r>
        <w:separator/>
      </w:r>
    </w:p>
  </w:endnote>
  <w:endnote w:type="continuationSeparator" w:id="0">
    <w:p w:rsidR="00E37F05" w:rsidRDefault="00E37F05"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05" w:rsidRDefault="00E37F05" w:rsidP="00BC404E">
      <w:r>
        <w:separator/>
      </w:r>
    </w:p>
  </w:footnote>
  <w:footnote w:type="continuationSeparator" w:id="0">
    <w:p w:rsidR="00E37F05" w:rsidRDefault="00E37F05"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5C96"/>
    <w:multiLevelType w:val="hybridMultilevel"/>
    <w:tmpl w:val="40101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BF16F5"/>
    <w:multiLevelType w:val="hybridMultilevel"/>
    <w:tmpl w:val="5A3AE30E"/>
    <w:lvl w:ilvl="0" w:tplc="42B8FA42">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C7"/>
    <w:rsid w:val="000116FD"/>
    <w:rsid w:val="000178A8"/>
    <w:rsid w:val="00053A87"/>
    <w:rsid w:val="00055619"/>
    <w:rsid w:val="000608B1"/>
    <w:rsid w:val="000C1DFA"/>
    <w:rsid w:val="000C658A"/>
    <w:rsid w:val="000C679A"/>
    <w:rsid w:val="0010119D"/>
    <w:rsid w:val="00115626"/>
    <w:rsid w:val="0012567E"/>
    <w:rsid w:val="00141DA4"/>
    <w:rsid w:val="001566C0"/>
    <w:rsid w:val="00161262"/>
    <w:rsid w:val="001736B4"/>
    <w:rsid w:val="001B2D22"/>
    <w:rsid w:val="001D2D37"/>
    <w:rsid w:val="001D6190"/>
    <w:rsid w:val="001E6926"/>
    <w:rsid w:val="001F0C79"/>
    <w:rsid w:val="001F3554"/>
    <w:rsid w:val="00201EB5"/>
    <w:rsid w:val="00215454"/>
    <w:rsid w:val="002254CE"/>
    <w:rsid w:val="00244AA8"/>
    <w:rsid w:val="00254BE1"/>
    <w:rsid w:val="002A2E09"/>
    <w:rsid w:val="002B0FFB"/>
    <w:rsid w:val="002E1801"/>
    <w:rsid w:val="002F2CA9"/>
    <w:rsid w:val="002F2DA4"/>
    <w:rsid w:val="003056E4"/>
    <w:rsid w:val="0031054E"/>
    <w:rsid w:val="003304DC"/>
    <w:rsid w:val="0033743D"/>
    <w:rsid w:val="00345EDA"/>
    <w:rsid w:val="00356277"/>
    <w:rsid w:val="003569E9"/>
    <w:rsid w:val="00366436"/>
    <w:rsid w:val="00370178"/>
    <w:rsid w:val="003A3525"/>
    <w:rsid w:val="003C628B"/>
    <w:rsid w:val="003C6E49"/>
    <w:rsid w:val="003E6530"/>
    <w:rsid w:val="00402773"/>
    <w:rsid w:val="0041593C"/>
    <w:rsid w:val="004335D0"/>
    <w:rsid w:val="00441318"/>
    <w:rsid w:val="004652D6"/>
    <w:rsid w:val="00472FA4"/>
    <w:rsid w:val="004759C4"/>
    <w:rsid w:val="00481A2D"/>
    <w:rsid w:val="004C1A17"/>
    <w:rsid w:val="004C3B5F"/>
    <w:rsid w:val="004E2EBB"/>
    <w:rsid w:val="00502E47"/>
    <w:rsid w:val="00541816"/>
    <w:rsid w:val="00544544"/>
    <w:rsid w:val="00567A3D"/>
    <w:rsid w:val="005846FF"/>
    <w:rsid w:val="005C0AD0"/>
    <w:rsid w:val="005C1B50"/>
    <w:rsid w:val="005D5E13"/>
    <w:rsid w:val="005D7EE6"/>
    <w:rsid w:val="005E62B0"/>
    <w:rsid w:val="005F57D9"/>
    <w:rsid w:val="006252A9"/>
    <w:rsid w:val="006339FF"/>
    <w:rsid w:val="006446E0"/>
    <w:rsid w:val="00661E2C"/>
    <w:rsid w:val="00692C42"/>
    <w:rsid w:val="006D2FAB"/>
    <w:rsid w:val="006E2CC7"/>
    <w:rsid w:val="00757A00"/>
    <w:rsid w:val="00796C31"/>
    <w:rsid w:val="007A3EFC"/>
    <w:rsid w:val="007B6329"/>
    <w:rsid w:val="007D25C6"/>
    <w:rsid w:val="007D4C0C"/>
    <w:rsid w:val="007F76B7"/>
    <w:rsid w:val="00802EA6"/>
    <w:rsid w:val="00864A15"/>
    <w:rsid w:val="00886F53"/>
    <w:rsid w:val="0089191A"/>
    <w:rsid w:val="0089463D"/>
    <w:rsid w:val="00896CFD"/>
    <w:rsid w:val="008C73C0"/>
    <w:rsid w:val="008D4934"/>
    <w:rsid w:val="008F3B1E"/>
    <w:rsid w:val="00907E8C"/>
    <w:rsid w:val="00957E9A"/>
    <w:rsid w:val="00971936"/>
    <w:rsid w:val="0098502F"/>
    <w:rsid w:val="00987A29"/>
    <w:rsid w:val="00991B59"/>
    <w:rsid w:val="009E7B1F"/>
    <w:rsid w:val="00A21EB0"/>
    <w:rsid w:val="00A50C5B"/>
    <w:rsid w:val="00A70786"/>
    <w:rsid w:val="00A86B72"/>
    <w:rsid w:val="00AD2E77"/>
    <w:rsid w:val="00AE21F0"/>
    <w:rsid w:val="00AF3E32"/>
    <w:rsid w:val="00B00B0A"/>
    <w:rsid w:val="00B06368"/>
    <w:rsid w:val="00B327BA"/>
    <w:rsid w:val="00B46640"/>
    <w:rsid w:val="00B552E4"/>
    <w:rsid w:val="00B72B18"/>
    <w:rsid w:val="00B92843"/>
    <w:rsid w:val="00B96BF0"/>
    <w:rsid w:val="00BC404E"/>
    <w:rsid w:val="00BE3519"/>
    <w:rsid w:val="00BE503A"/>
    <w:rsid w:val="00C045FE"/>
    <w:rsid w:val="00C24290"/>
    <w:rsid w:val="00C30711"/>
    <w:rsid w:val="00C34D40"/>
    <w:rsid w:val="00C431D8"/>
    <w:rsid w:val="00C60215"/>
    <w:rsid w:val="00CA0253"/>
    <w:rsid w:val="00CA77F0"/>
    <w:rsid w:val="00CB33F4"/>
    <w:rsid w:val="00CB5832"/>
    <w:rsid w:val="00CC2BAC"/>
    <w:rsid w:val="00D138D9"/>
    <w:rsid w:val="00D62270"/>
    <w:rsid w:val="00D66734"/>
    <w:rsid w:val="00D66E59"/>
    <w:rsid w:val="00D705CD"/>
    <w:rsid w:val="00D74C4E"/>
    <w:rsid w:val="00D760D4"/>
    <w:rsid w:val="00D83829"/>
    <w:rsid w:val="00D917A8"/>
    <w:rsid w:val="00DA0314"/>
    <w:rsid w:val="00DC620C"/>
    <w:rsid w:val="00DC6CB7"/>
    <w:rsid w:val="00DE333A"/>
    <w:rsid w:val="00DE5B46"/>
    <w:rsid w:val="00DF1397"/>
    <w:rsid w:val="00E067C0"/>
    <w:rsid w:val="00E30DAF"/>
    <w:rsid w:val="00E37F05"/>
    <w:rsid w:val="00E44A27"/>
    <w:rsid w:val="00E72D4A"/>
    <w:rsid w:val="00E835C2"/>
    <w:rsid w:val="00E90645"/>
    <w:rsid w:val="00E95E8C"/>
    <w:rsid w:val="00EB6457"/>
    <w:rsid w:val="00ED4FB7"/>
    <w:rsid w:val="00ED6808"/>
    <w:rsid w:val="00EE07ED"/>
    <w:rsid w:val="00EE616E"/>
    <w:rsid w:val="00F02145"/>
    <w:rsid w:val="00F11CB3"/>
    <w:rsid w:val="00F42B09"/>
    <w:rsid w:val="00F55007"/>
    <w:rsid w:val="00F71AB1"/>
    <w:rsid w:val="00F856FD"/>
    <w:rsid w:val="00FA34B6"/>
    <w:rsid w:val="00FA44AB"/>
    <w:rsid w:val="00FA76A0"/>
    <w:rsid w:val="00FB704A"/>
    <w:rsid w:val="00F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442F-8829-4F62-A8F5-A5F96BC7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3C6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7</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User</cp:lastModifiedBy>
  <cp:revision>130</cp:revision>
  <cp:lastPrinted>2021-02-12T06:58:00Z</cp:lastPrinted>
  <dcterms:created xsi:type="dcterms:W3CDTF">2018-03-01T11:35:00Z</dcterms:created>
  <dcterms:modified xsi:type="dcterms:W3CDTF">2021-03-02T12:47:00Z</dcterms:modified>
</cp:coreProperties>
</file>