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00" w:rsidRDefault="00AB0900" w:rsidP="00AB0900">
      <w:pPr>
        <w:spacing w:before="300" w:after="150" w:line="240" w:lineRule="auto"/>
        <w:outlineLvl w:val="2"/>
        <w:rPr>
          <w:rFonts w:ascii="Times New Roman" w:eastAsia="Times New Roman" w:hAnsi="Times New Roman" w:cs="Times New Roman"/>
          <w:color w:val="676A6C"/>
          <w:spacing w:val="-15"/>
          <w:sz w:val="36"/>
          <w:szCs w:val="36"/>
        </w:rPr>
      </w:pPr>
      <w:r>
        <w:rPr>
          <w:rFonts w:ascii="Times New Roman" w:eastAsia="Times New Roman" w:hAnsi="Times New Roman" w:cs="Times New Roman"/>
          <w:color w:val="676A6C"/>
          <w:spacing w:val="-15"/>
          <w:sz w:val="36"/>
          <w:szCs w:val="36"/>
        </w:rPr>
        <w:t xml:space="preserve">                       </w:t>
      </w:r>
      <w:r w:rsidR="00C107DE">
        <w:rPr>
          <w:rFonts w:ascii="Times New Roman" w:eastAsia="Times New Roman" w:hAnsi="Times New Roman" w:cs="Times New Roman"/>
          <w:color w:val="676A6C"/>
          <w:spacing w:val="-15"/>
          <w:sz w:val="36"/>
          <w:szCs w:val="36"/>
        </w:rPr>
        <w:t xml:space="preserve">           </w:t>
      </w:r>
      <w:r>
        <w:rPr>
          <w:rFonts w:ascii="Times New Roman" w:eastAsia="Times New Roman" w:hAnsi="Times New Roman" w:cs="Times New Roman"/>
          <w:color w:val="676A6C"/>
          <w:spacing w:val="-15"/>
          <w:sz w:val="36"/>
          <w:szCs w:val="36"/>
        </w:rPr>
        <w:t xml:space="preserve">ПАМЯТКА ДЛЯ РОДИТЕЛЕЙ                                                            </w:t>
      </w:r>
    </w:p>
    <w:p w:rsidR="00AB0900" w:rsidRDefault="00AB0900" w:rsidP="00AB0900">
      <w:pPr>
        <w:spacing w:before="300" w:after="150" w:line="240" w:lineRule="auto"/>
        <w:outlineLvl w:val="2"/>
        <w:rPr>
          <w:rFonts w:ascii="Times New Roman" w:eastAsia="Times New Roman" w:hAnsi="Times New Roman" w:cs="Times New Roman"/>
          <w:color w:val="676A6C"/>
          <w:spacing w:val="-15"/>
          <w:sz w:val="36"/>
          <w:szCs w:val="36"/>
        </w:rPr>
      </w:pPr>
      <w:r>
        <w:rPr>
          <w:rFonts w:ascii="Times New Roman" w:eastAsia="Times New Roman" w:hAnsi="Times New Roman" w:cs="Times New Roman"/>
          <w:color w:val="676A6C"/>
          <w:spacing w:val="-15"/>
          <w:sz w:val="36"/>
          <w:szCs w:val="36"/>
        </w:rPr>
        <w:t xml:space="preserve">       </w:t>
      </w:r>
      <w:r w:rsidR="00C107DE">
        <w:rPr>
          <w:rFonts w:ascii="Times New Roman" w:eastAsia="Times New Roman" w:hAnsi="Times New Roman" w:cs="Times New Roman"/>
          <w:color w:val="676A6C"/>
          <w:spacing w:val="-15"/>
          <w:sz w:val="36"/>
          <w:szCs w:val="36"/>
        </w:rPr>
        <w:t xml:space="preserve">       </w:t>
      </w:r>
      <w:r>
        <w:rPr>
          <w:rFonts w:ascii="Times New Roman" w:eastAsia="Times New Roman" w:hAnsi="Times New Roman" w:cs="Times New Roman"/>
          <w:color w:val="676A6C"/>
          <w:spacing w:val="-15"/>
          <w:sz w:val="36"/>
          <w:szCs w:val="36"/>
        </w:rPr>
        <w:t>"БЕЗОПАСНОСТЬ ДЕТЕЙ В ЗИМНИЙ ПЕРИОД"</w:t>
      </w:r>
    </w:p>
    <w:p w:rsidR="00AB0900" w:rsidRDefault="00AB0900" w:rsidP="00AB0900">
      <w:pPr>
        <w:spacing w:after="150" w:line="240" w:lineRule="auto"/>
        <w:ind w:left="-426" w:firstLine="426"/>
        <w:rPr>
          <w:rFonts w:ascii="Times New Roman" w:eastAsia="Times New Roman" w:hAnsi="Times New Roman" w:cs="Times New Roman"/>
          <w:color w:val="676A6C"/>
          <w:sz w:val="21"/>
          <w:szCs w:val="21"/>
        </w:rPr>
      </w:pPr>
      <w:r>
        <w:rPr>
          <w:rFonts w:ascii="Times New Roman" w:eastAsia="Times New Roman" w:hAnsi="Times New Roman" w:cs="Times New Roman"/>
          <w:b/>
          <w:bCs/>
          <w:color w:val="676A6C"/>
          <w:sz w:val="21"/>
          <w:szCs w:val="21"/>
        </w:rPr>
        <w:t xml:space="preserve">                                                          УВАЖАЕМЫЕ РОДИТЕЛИ!</w:t>
      </w:r>
    </w:p>
    <w:p w:rsidR="001B7561" w:rsidRDefault="00AB0900" w:rsidP="00AB0900">
      <w:pPr>
        <w:spacing w:after="150"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 Зима  – пора интересных дел, новых впечатлений.  Чтобы избежать непредвиденных ситуаций с детьми в зимнее время, убедительно просим Вас позаботиться  о безопасности ваших детей. </w:t>
      </w:r>
    </w:p>
    <w:p w:rsidR="00AB0900" w:rsidRPr="001B7561" w:rsidRDefault="00AB0900" w:rsidP="00AB0900">
      <w:pPr>
        <w:spacing w:after="150" w:line="240" w:lineRule="auto"/>
        <w:rPr>
          <w:rFonts w:ascii="Times New Roman" w:eastAsia="Times New Roman" w:hAnsi="Times New Roman" w:cs="Times New Roman"/>
          <w:b/>
          <w:color w:val="676A6C"/>
          <w:sz w:val="28"/>
          <w:szCs w:val="28"/>
        </w:rPr>
      </w:pPr>
      <w:r w:rsidRPr="001B7561">
        <w:rPr>
          <w:rFonts w:ascii="Times New Roman" w:eastAsia="Times New Roman" w:hAnsi="Times New Roman" w:cs="Times New Roman"/>
          <w:b/>
          <w:bCs/>
          <w:i/>
          <w:iCs/>
          <w:color w:val="676A6C"/>
          <w:sz w:val="28"/>
          <w:szCs w:val="28"/>
        </w:rPr>
        <w:t>Помните, что в это время значительно увеличивается риск</w:t>
      </w:r>
      <w:r w:rsidR="001B7561" w:rsidRPr="001B7561">
        <w:rPr>
          <w:rFonts w:ascii="Times New Roman" w:eastAsia="Times New Roman" w:hAnsi="Times New Roman" w:cs="Times New Roman"/>
          <w:b/>
          <w:bCs/>
          <w:i/>
          <w:iCs/>
          <w:color w:val="676A6C"/>
          <w:sz w:val="28"/>
          <w:szCs w:val="28"/>
        </w:rPr>
        <w:t xml:space="preserve"> </w:t>
      </w:r>
      <w:r w:rsidRPr="001B7561">
        <w:rPr>
          <w:rFonts w:ascii="Times New Roman" w:eastAsia="Times New Roman" w:hAnsi="Times New Roman" w:cs="Times New Roman"/>
          <w:b/>
          <w:bCs/>
          <w:i/>
          <w:iCs/>
          <w:color w:val="676A6C"/>
          <w:sz w:val="28"/>
          <w:szCs w:val="28"/>
        </w:rPr>
        <w:t xml:space="preserve"> уличного и бытового травматизма.</w:t>
      </w:r>
    </w:p>
    <w:p w:rsidR="00AB0900" w:rsidRDefault="00AB0900" w:rsidP="00AB0900">
      <w:pPr>
        <w:spacing w:after="150"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b/>
          <w:bCs/>
          <w:color w:val="676A6C"/>
          <w:sz w:val="21"/>
          <w:szCs w:val="21"/>
        </w:rPr>
        <w:t>Правила безопасной прогулки</w:t>
      </w:r>
    </w:p>
    <w:p w:rsidR="00AB0900" w:rsidRDefault="00AB0900" w:rsidP="00AB0900">
      <w:pPr>
        <w:numPr>
          <w:ilvl w:val="0"/>
          <w:numId w:val="1"/>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Наденьте ребенку шапку, шарф, варежки и застегните куртку</w:t>
      </w:r>
      <w:r w:rsidR="001B7561">
        <w:rPr>
          <w:rFonts w:ascii="Times New Roman" w:eastAsia="Times New Roman" w:hAnsi="Times New Roman" w:cs="Times New Roman"/>
          <w:color w:val="676A6C"/>
          <w:sz w:val="21"/>
          <w:szCs w:val="21"/>
        </w:rPr>
        <w:t>,</w:t>
      </w:r>
      <w:r>
        <w:rPr>
          <w:rFonts w:ascii="Times New Roman" w:eastAsia="Times New Roman" w:hAnsi="Times New Roman" w:cs="Times New Roman"/>
          <w:color w:val="676A6C"/>
          <w:sz w:val="21"/>
          <w:szCs w:val="21"/>
        </w:rPr>
        <w:t xml:space="preserve"> не выходя из дома, чтобы холодный воздух не проник под одежду.</w:t>
      </w:r>
    </w:p>
    <w:p w:rsidR="00AB0900" w:rsidRDefault="00AB0900" w:rsidP="00AB0900">
      <w:pPr>
        <w:numPr>
          <w:ilvl w:val="0"/>
          <w:numId w:val="1"/>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Если вы вместе с ним на улице, следите за тем, чтобы он не бегал и не толкал других детей, объясните ему, что можно получить травмы.</w:t>
      </w:r>
    </w:p>
    <w:p w:rsidR="00AB0900" w:rsidRDefault="00AB0900" w:rsidP="00AB0900">
      <w:pPr>
        <w:numPr>
          <w:ilvl w:val="0"/>
          <w:numId w:val="1"/>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Объясните, что при игре в снежки нельзя их бросать их в голову.</w:t>
      </w:r>
    </w:p>
    <w:p w:rsidR="00AB0900" w:rsidRDefault="00AB0900" w:rsidP="00AB0900">
      <w:pPr>
        <w:numPr>
          <w:ilvl w:val="0"/>
          <w:numId w:val="1"/>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Не позволяйте детям строить снежные тоннели, которые могут обвалиться.</w:t>
      </w:r>
    </w:p>
    <w:p w:rsidR="001B7561" w:rsidRDefault="00AB0900" w:rsidP="00F936AD">
      <w:pPr>
        <w:numPr>
          <w:ilvl w:val="0"/>
          <w:numId w:val="1"/>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Расскажите ребенку, что нельзя есть снег и грызть сосульки, а также облизывать металлические поверхности.</w:t>
      </w:r>
    </w:p>
    <w:p w:rsidR="00AB0900" w:rsidRPr="001B7561" w:rsidRDefault="00AB0900" w:rsidP="00F936AD">
      <w:pPr>
        <w:numPr>
          <w:ilvl w:val="0"/>
          <w:numId w:val="1"/>
        </w:numPr>
        <w:spacing w:before="100" w:beforeAutospacing="1" w:after="100" w:afterAutospacing="1" w:line="240" w:lineRule="auto"/>
        <w:rPr>
          <w:rFonts w:ascii="Times New Roman" w:eastAsia="Times New Roman" w:hAnsi="Times New Roman" w:cs="Times New Roman"/>
          <w:color w:val="676A6C"/>
          <w:sz w:val="21"/>
          <w:szCs w:val="21"/>
        </w:rPr>
      </w:pPr>
      <w:r w:rsidRPr="001B7561">
        <w:rPr>
          <w:rFonts w:ascii="Times New Roman" w:eastAsia="Times New Roman" w:hAnsi="Times New Roman" w:cs="Times New Roman"/>
          <w:color w:val="676A6C"/>
          <w:sz w:val="21"/>
          <w:szCs w:val="21"/>
        </w:rPr>
        <w:t xml:space="preserve">Не позволяйте ему </w:t>
      </w:r>
      <w:bookmarkStart w:id="0" w:name="_GoBack"/>
      <w:r w:rsidRPr="001B7561">
        <w:rPr>
          <w:rFonts w:ascii="Times New Roman" w:eastAsia="Times New Roman" w:hAnsi="Times New Roman" w:cs="Times New Roman"/>
          <w:color w:val="676A6C"/>
          <w:sz w:val="21"/>
          <w:szCs w:val="21"/>
        </w:rPr>
        <w:t xml:space="preserve">прыгать </w:t>
      </w:r>
      <w:bookmarkEnd w:id="0"/>
      <w:r w:rsidRPr="001B7561">
        <w:rPr>
          <w:rFonts w:ascii="Times New Roman" w:eastAsia="Times New Roman" w:hAnsi="Times New Roman" w:cs="Times New Roman"/>
          <w:color w:val="676A6C"/>
          <w:sz w:val="21"/>
          <w:szCs w:val="21"/>
        </w:rPr>
        <w:t>в сугроб, ведь под снегом могут быть разбитые бутылки, камни, мусор.</w:t>
      </w:r>
    </w:p>
    <w:p w:rsidR="00AB0900" w:rsidRDefault="00AB0900" w:rsidP="00AB0900">
      <w:pPr>
        <w:spacing w:after="150"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b/>
          <w:bCs/>
          <w:color w:val="676A6C"/>
          <w:sz w:val="21"/>
          <w:szCs w:val="21"/>
        </w:rPr>
        <w:t>Безопасность при катании на санках</w:t>
      </w:r>
    </w:p>
    <w:p w:rsidR="00AB0900" w:rsidRDefault="00AB0900" w:rsidP="00AB0900">
      <w:pPr>
        <w:numPr>
          <w:ilvl w:val="0"/>
          <w:numId w:val="2"/>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AB0900" w:rsidRDefault="00AB0900" w:rsidP="00AB0900">
      <w:pPr>
        <w:numPr>
          <w:ilvl w:val="0"/>
          <w:numId w:val="2"/>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Не разрешайте ребенку прыгать с трамплинов на санках, так как это может привести к травмам.</w:t>
      </w:r>
    </w:p>
    <w:p w:rsidR="00AB0900" w:rsidRDefault="00AB0900" w:rsidP="00AB0900">
      <w:pPr>
        <w:numPr>
          <w:ilvl w:val="0"/>
          <w:numId w:val="2"/>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AB0900" w:rsidRDefault="00AB0900" w:rsidP="00AB0900">
      <w:pPr>
        <w:spacing w:after="150"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b/>
          <w:bCs/>
          <w:color w:val="676A6C"/>
          <w:sz w:val="21"/>
          <w:szCs w:val="21"/>
        </w:rPr>
        <w:t>Безопасное катание на горках</w:t>
      </w:r>
    </w:p>
    <w:p w:rsidR="00AB0900" w:rsidRDefault="00AB0900" w:rsidP="00AB0900">
      <w:pPr>
        <w:numPr>
          <w:ilvl w:val="0"/>
          <w:numId w:val="3"/>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Расскажите ребенку, что на горках нужно вести себя аккуратно и дисциплинированно, соблюдать очередь при спуске.</w:t>
      </w:r>
    </w:p>
    <w:p w:rsidR="00AB0900" w:rsidRDefault="00AB0900" w:rsidP="00AB0900">
      <w:pPr>
        <w:numPr>
          <w:ilvl w:val="0"/>
          <w:numId w:val="3"/>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AB0900" w:rsidRDefault="00AB0900" w:rsidP="00AB0900">
      <w:pPr>
        <w:numPr>
          <w:ilvl w:val="0"/>
          <w:numId w:val="3"/>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Катайте ребенка с маленьких пологих горок.</w:t>
      </w:r>
    </w:p>
    <w:p w:rsidR="00AB0900" w:rsidRDefault="00AB0900" w:rsidP="00AB0900">
      <w:pPr>
        <w:numPr>
          <w:ilvl w:val="0"/>
          <w:numId w:val="3"/>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Запретите ему кататься с горки стоя.</w:t>
      </w:r>
    </w:p>
    <w:p w:rsidR="00AB0900" w:rsidRDefault="00AB0900" w:rsidP="00AB0900">
      <w:pPr>
        <w:numPr>
          <w:ilvl w:val="0"/>
          <w:numId w:val="3"/>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Запретите ребенку кататься с горок, которые расположены рядом с дорогой, водоёмом.</w:t>
      </w:r>
    </w:p>
    <w:p w:rsidR="00AB0900" w:rsidRDefault="00AB0900" w:rsidP="00AB0900">
      <w:pPr>
        <w:numPr>
          <w:ilvl w:val="0"/>
          <w:numId w:val="3"/>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Научите малыша правильно падать: во время падения нужно стараться перевернуться на бок, согнув и поджав колени.</w:t>
      </w:r>
    </w:p>
    <w:p w:rsidR="001B7561" w:rsidRDefault="00AB0900" w:rsidP="001B7561">
      <w:pPr>
        <w:numPr>
          <w:ilvl w:val="0"/>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b/>
          <w:bCs/>
          <w:color w:val="676A6C"/>
          <w:sz w:val="21"/>
          <w:szCs w:val="21"/>
        </w:rPr>
        <w:t>Правила безопасного поведения при гололеде</w:t>
      </w:r>
    </w:p>
    <w:p w:rsidR="001B7561" w:rsidRDefault="00AB0900" w:rsidP="001B7561">
      <w:pPr>
        <w:numPr>
          <w:ilvl w:val="0"/>
          <w:numId w:val="4"/>
        </w:numPr>
        <w:spacing w:before="100" w:beforeAutospacing="1" w:after="100" w:afterAutospacing="1" w:line="240" w:lineRule="auto"/>
        <w:rPr>
          <w:rFonts w:ascii="Times New Roman" w:eastAsia="Times New Roman" w:hAnsi="Times New Roman" w:cs="Times New Roman"/>
          <w:color w:val="676A6C"/>
          <w:sz w:val="21"/>
          <w:szCs w:val="21"/>
        </w:rPr>
      </w:pPr>
      <w:r w:rsidRPr="001B7561">
        <w:rPr>
          <w:rFonts w:ascii="Times New Roman" w:eastAsia="Times New Roman" w:hAnsi="Times New Roman" w:cs="Times New Roman"/>
          <w:color w:val="676A6C"/>
          <w:sz w:val="21"/>
          <w:szCs w:val="21"/>
        </w:rPr>
        <w:t>Подберите ребенку удобную, нескользящую обувь с подошвой на микропористой основе.</w:t>
      </w:r>
    </w:p>
    <w:p w:rsidR="001B7561" w:rsidRDefault="00AB0900" w:rsidP="001B7561">
      <w:pPr>
        <w:numPr>
          <w:ilvl w:val="0"/>
          <w:numId w:val="4"/>
        </w:numPr>
        <w:spacing w:before="100" w:beforeAutospacing="1" w:after="100" w:afterAutospacing="1" w:line="240" w:lineRule="auto"/>
        <w:rPr>
          <w:rFonts w:ascii="Times New Roman" w:eastAsia="Times New Roman" w:hAnsi="Times New Roman" w:cs="Times New Roman"/>
          <w:color w:val="676A6C"/>
          <w:sz w:val="21"/>
          <w:szCs w:val="21"/>
        </w:rPr>
      </w:pPr>
      <w:r w:rsidRPr="001B7561">
        <w:rPr>
          <w:rFonts w:ascii="Times New Roman" w:eastAsia="Times New Roman" w:hAnsi="Times New Roman" w:cs="Times New Roman"/>
          <w:color w:val="676A6C"/>
          <w:sz w:val="21"/>
          <w:szCs w:val="21"/>
        </w:rPr>
        <w:t>Объясните, что необходимо смотреть под ноги, обходить замерзшие лужи, склоны, лестницы.</w:t>
      </w:r>
      <w:r w:rsidR="001B7561" w:rsidRPr="001B7561">
        <w:rPr>
          <w:rFonts w:ascii="Times New Roman" w:eastAsia="Times New Roman" w:hAnsi="Times New Roman" w:cs="Times New Roman"/>
          <w:color w:val="676A6C"/>
          <w:sz w:val="21"/>
          <w:szCs w:val="21"/>
        </w:rPr>
        <w:t xml:space="preserve"> </w:t>
      </w:r>
    </w:p>
    <w:p w:rsidR="001B7561" w:rsidRDefault="00AB0900" w:rsidP="001B7561">
      <w:pPr>
        <w:numPr>
          <w:ilvl w:val="0"/>
          <w:numId w:val="4"/>
        </w:numPr>
        <w:spacing w:before="100" w:beforeAutospacing="1" w:after="100" w:afterAutospacing="1" w:line="240" w:lineRule="auto"/>
        <w:rPr>
          <w:rFonts w:ascii="Times New Roman" w:eastAsia="Times New Roman" w:hAnsi="Times New Roman" w:cs="Times New Roman"/>
          <w:color w:val="676A6C"/>
          <w:sz w:val="21"/>
          <w:szCs w:val="21"/>
        </w:rPr>
      </w:pPr>
      <w:r w:rsidRPr="001B7561">
        <w:rPr>
          <w:rFonts w:ascii="Times New Roman" w:eastAsia="Times New Roman" w:hAnsi="Times New Roman" w:cs="Times New Roman"/>
          <w:color w:val="676A6C"/>
          <w:sz w:val="21"/>
          <w:szCs w:val="21"/>
        </w:rPr>
        <w:t xml:space="preserve">Не позволяйте ребенку торопиться и бежать через проезжую часть, объясните, что машина на </w:t>
      </w:r>
      <w:r w:rsidR="001B7561" w:rsidRPr="001B7561">
        <w:rPr>
          <w:rFonts w:ascii="Times New Roman" w:eastAsia="Times New Roman" w:hAnsi="Times New Roman" w:cs="Times New Roman"/>
          <w:color w:val="676A6C"/>
          <w:sz w:val="21"/>
          <w:szCs w:val="21"/>
        </w:rPr>
        <w:t xml:space="preserve">          </w:t>
      </w:r>
      <w:r w:rsidRPr="001B7561">
        <w:rPr>
          <w:rFonts w:ascii="Times New Roman" w:eastAsia="Times New Roman" w:hAnsi="Times New Roman" w:cs="Times New Roman"/>
          <w:color w:val="676A6C"/>
          <w:sz w:val="21"/>
          <w:szCs w:val="21"/>
        </w:rPr>
        <w:t>скользкой дороге не сможет остановиться сразу.</w:t>
      </w:r>
    </w:p>
    <w:p w:rsidR="001B7561" w:rsidRDefault="00AB0900" w:rsidP="001B7561">
      <w:pPr>
        <w:numPr>
          <w:ilvl w:val="0"/>
          <w:numId w:val="4"/>
        </w:numPr>
        <w:spacing w:before="100" w:beforeAutospacing="1" w:after="100" w:afterAutospacing="1" w:line="240" w:lineRule="auto"/>
        <w:rPr>
          <w:rFonts w:ascii="Times New Roman" w:eastAsia="Times New Roman" w:hAnsi="Times New Roman" w:cs="Times New Roman"/>
          <w:color w:val="676A6C"/>
          <w:sz w:val="21"/>
          <w:szCs w:val="21"/>
        </w:rPr>
      </w:pPr>
      <w:r w:rsidRPr="001B7561">
        <w:rPr>
          <w:rFonts w:ascii="Times New Roman" w:eastAsia="Times New Roman" w:hAnsi="Times New Roman" w:cs="Times New Roman"/>
          <w:color w:val="676A6C"/>
          <w:sz w:val="21"/>
          <w:szCs w:val="21"/>
        </w:rPr>
        <w:t>Расскажите, что передвигаться нужно осторожно, наступая на всю подошву.</w:t>
      </w:r>
    </w:p>
    <w:p w:rsidR="001B7561" w:rsidRDefault="00AB0900" w:rsidP="001B7561">
      <w:pPr>
        <w:numPr>
          <w:ilvl w:val="0"/>
          <w:numId w:val="4"/>
        </w:numPr>
        <w:spacing w:before="100" w:beforeAutospacing="1" w:after="100" w:afterAutospacing="1" w:line="240" w:lineRule="auto"/>
        <w:rPr>
          <w:rFonts w:ascii="Times New Roman" w:eastAsia="Times New Roman" w:hAnsi="Times New Roman" w:cs="Times New Roman"/>
          <w:color w:val="676A6C"/>
          <w:sz w:val="21"/>
          <w:szCs w:val="21"/>
        </w:rPr>
      </w:pPr>
      <w:r w:rsidRPr="001B7561">
        <w:rPr>
          <w:rFonts w:ascii="Times New Roman" w:eastAsia="Times New Roman" w:hAnsi="Times New Roman" w:cs="Times New Roman"/>
          <w:color w:val="676A6C"/>
          <w:sz w:val="21"/>
          <w:szCs w:val="21"/>
        </w:rPr>
        <w:t>Объясните ребенку, что во избежание падающей сосульки или обледенелой ветки нельзя ходить вблизи зданий и деревьев.</w:t>
      </w:r>
    </w:p>
    <w:p w:rsidR="00AB0900" w:rsidRPr="001B7561" w:rsidRDefault="00AB0900" w:rsidP="001B7561">
      <w:pPr>
        <w:numPr>
          <w:ilvl w:val="0"/>
          <w:numId w:val="4"/>
        </w:numPr>
        <w:spacing w:before="100" w:beforeAutospacing="1" w:after="100" w:afterAutospacing="1" w:line="240" w:lineRule="auto"/>
        <w:rPr>
          <w:rFonts w:ascii="Times New Roman" w:eastAsia="Times New Roman" w:hAnsi="Times New Roman" w:cs="Times New Roman"/>
          <w:color w:val="676A6C"/>
          <w:sz w:val="21"/>
          <w:szCs w:val="21"/>
        </w:rPr>
      </w:pPr>
      <w:r w:rsidRPr="001B7561">
        <w:rPr>
          <w:rFonts w:ascii="Times New Roman" w:eastAsia="Times New Roman" w:hAnsi="Times New Roman" w:cs="Times New Roman"/>
          <w:color w:val="676A6C"/>
          <w:sz w:val="21"/>
          <w:szCs w:val="21"/>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1B7561" w:rsidRDefault="001B7561" w:rsidP="00AB0900">
      <w:pPr>
        <w:spacing w:after="150" w:line="240" w:lineRule="auto"/>
        <w:ind w:left="720"/>
        <w:rPr>
          <w:rFonts w:ascii="Times New Roman" w:eastAsia="Times New Roman" w:hAnsi="Times New Roman" w:cs="Times New Roman"/>
          <w:b/>
          <w:bCs/>
          <w:color w:val="676A6C"/>
          <w:sz w:val="21"/>
          <w:szCs w:val="21"/>
        </w:rPr>
      </w:pPr>
    </w:p>
    <w:p w:rsidR="00AB0900" w:rsidRDefault="00AB0900" w:rsidP="00AB0900">
      <w:pPr>
        <w:spacing w:after="150" w:line="240" w:lineRule="auto"/>
        <w:ind w:left="720"/>
        <w:rPr>
          <w:rFonts w:ascii="Times New Roman" w:eastAsia="Times New Roman" w:hAnsi="Times New Roman" w:cs="Times New Roman"/>
          <w:color w:val="676A6C"/>
          <w:sz w:val="21"/>
          <w:szCs w:val="21"/>
        </w:rPr>
      </w:pPr>
      <w:r>
        <w:rPr>
          <w:rFonts w:ascii="Times New Roman" w:eastAsia="Times New Roman" w:hAnsi="Times New Roman" w:cs="Times New Roman"/>
          <w:b/>
          <w:bCs/>
          <w:color w:val="676A6C"/>
          <w:sz w:val="21"/>
          <w:szCs w:val="21"/>
        </w:rPr>
        <w:t>Правила безопасного поведения на льду</w:t>
      </w:r>
    </w:p>
    <w:p w:rsidR="00AB0900" w:rsidRDefault="00AB0900" w:rsidP="00AB0900">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lastRenderedPageBreak/>
        <w:t>Объясните ребенку, что выходить на лед очень опасно, и расскажите об опасности игр на льду.</w:t>
      </w:r>
    </w:p>
    <w:p w:rsidR="00AB0900" w:rsidRDefault="00AB0900" w:rsidP="00AB0900">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Предупредите его, что нельзя подходить к водоемам и проверять прочность льда ударом ноги.</w:t>
      </w:r>
    </w:p>
    <w:p w:rsidR="00AB0900" w:rsidRDefault="00AB0900" w:rsidP="00AB0900">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Не играйте с ребенком на льду, подавая плохой пример, ведь дети копируют поведение родителей.</w:t>
      </w:r>
    </w:p>
    <w:p w:rsidR="00AB0900" w:rsidRDefault="00AB0900" w:rsidP="00AB0900">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b/>
          <w:bCs/>
          <w:color w:val="676A6C"/>
          <w:sz w:val="21"/>
          <w:szCs w:val="21"/>
        </w:rPr>
        <w:t>ПОМНИТЕ</w:t>
      </w:r>
      <w:r>
        <w:rPr>
          <w:rFonts w:ascii="Times New Roman" w:eastAsia="Times New Roman" w:hAnsi="Times New Roman" w:cs="Times New Roman"/>
          <w:color w:val="676A6C"/>
          <w:sz w:val="21"/>
          <w:szCs w:val="21"/>
        </w:rPr>
        <w:t>, что учить ребенка катанию на коньках нужно только на специально оборудованных ледовых площадках!</w:t>
      </w:r>
    </w:p>
    <w:p w:rsidR="00AB0900" w:rsidRDefault="00AB0900" w:rsidP="00AB0900">
      <w:pPr>
        <w:spacing w:after="150" w:line="240" w:lineRule="auto"/>
        <w:ind w:left="720"/>
        <w:rPr>
          <w:rFonts w:ascii="Times New Roman" w:eastAsia="Times New Roman" w:hAnsi="Times New Roman" w:cs="Times New Roman"/>
          <w:color w:val="676A6C"/>
          <w:sz w:val="21"/>
          <w:szCs w:val="21"/>
        </w:rPr>
      </w:pPr>
      <w:r>
        <w:rPr>
          <w:rFonts w:ascii="Times New Roman" w:eastAsia="Times New Roman" w:hAnsi="Times New Roman" w:cs="Times New Roman"/>
          <w:b/>
          <w:bCs/>
          <w:color w:val="676A6C"/>
          <w:sz w:val="21"/>
          <w:szCs w:val="21"/>
        </w:rPr>
        <w:t>Памятка для родителей и детей - ОСТОРОЖНО, ЛЁД! </w:t>
      </w:r>
    </w:p>
    <w:p w:rsidR="00AB0900" w:rsidRDefault="00AB0900" w:rsidP="00AB0900">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Соблюдайте элементарные правила безопасности на льду, помните, безопасным лед считается при толщине не менее 12 см.</w:t>
      </w:r>
    </w:p>
    <w:p w:rsidR="00AB0900" w:rsidRDefault="00AB0900" w:rsidP="00AB0900">
      <w:pPr>
        <w:numPr>
          <w:ilvl w:val="2"/>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Запрещается ходить по льду под мостами, рядом с любыми водными сооружениями, в местах впадения в водоем ручьев и рек.</w:t>
      </w:r>
    </w:p>
    <w:p w:rsidR="00AB0900" w:rsidRDefault="00AB0900" w:rsidP="00AB0900">
      <w:pPr>
        <w:numPr>
          <w:ilvl w:val="2"/>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Ни в коем случае нельзя допускать выхода детей на лед.</w:t>
      </w:r>
    </w:p>
    <w:p w:rsidR="00AB0900" w:rsidRDefault="00AB0900" w:rsidP="00AB0900">
      <w:pPr>
        <w:spacing w:after="150" w:line="240" w:lineRule="auto"/>
        <w:ind w:left="720"/>
        <w:rPr>
          <w:rFonts w:ascii="Times New Roman" w:eastAsia="Times New Roman" w:hAnsi="Times New Roman" w:cs="Times New Roman"/>
          <w:color w:val="676A6C"/>
          <w:sz w:val="21"/>
          <w:szCs w:val="21"/>
        </w:rPr>
      </w:pPr>
      <w:r>
        <w:rPr>
          <w:rFonts w:ascii="Times New Roman" w:eastAsia="Times New Roman" w:hAnsi="Times New Roman" w:cs="Times New Roman"/>
          <w:b/>
          <w:bCs/>
          <w:color w:val="676A6C"/>
          <w:sz w:val="21"/>
          <w:szCs w:val="21"/>
        </w:rPr>
        <w:t>Правила поведения на льду:</w:t>
      </w:r>
    </w:p>
    <w:p w:rsidR="00AB0900" w:rsidRDefault="00AB0900" w:rsidP="00AB0900">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Ни в коем случае нельзя выходить на лед в темное время суток и при плохой видимости (туман, снегопад, дождь).</w:t>
      </w:r>
    </w:p>
    <w:p w:rsidR="00AB0900" w:rsidRDefault="00AB0900" w:rsidP="00AB0900">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AB0900" w:rsidRDefault="00AB0900" w:rsidP="00AB0900">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Безопаснее всего выходить на берег и спускаться в местах, где лед виден и не покрыт снегом.</w:t>
      </w:r>
    </w:p>
    <w:p w:rsidR="00AB0900" w:rsidRDefault="00AB0900" w:rsidP="00AB0900">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AB0900" w:rsidRDefault="00AB0900" w:rsidP="00AB0900">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AB0900" w:rsidRDefault="00AB0900" w:rsidP="00AB0900">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Если есть рюкзак или ранец, повесьте его на одно плечо, это позволит легко освободиться от груза в случае, если лед под вами провалился.</w:t>
      </w:r>
    </w:p>
    <w:p w:rsidR="00AB0900" w:rsidRDefault="00AB0900" w:rsidP="00AB0900">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Не выходите на лед в одиночку. </w:t>
      </w:r>
    </w:p>
    <w:p w:rsidR="00AB0900" w:rsidRDefault="00AB0900" w:rsidP="00AB0900">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AB0900" w:rsidRDefault="00AB0900" w:rsidP="00AB0900">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Внимательно слушайте и следите за тем, как ведет себя лед.</w:t>
      </w:r>
    </w:p>
    <w:p w:rsidR="00AB0900" w:rsidRDefault="00AB0900" w:rsidP="00AB0900">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AB0900" w:rsidRDefault="00AB0900" w:rsidP="00AB0900">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Не следует ходить рядом с трещинами или по участку льда, отделенному от основного массива несколькими трещинами.</w:t>
      </w:r>
    </w:p>
    <w:p w:rsidR="00AB0900" w:rsidRDefault="00AB0900" w:rsidP="00AB0900">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Необходимо быстро покинуть опасное место, если из пробитой лунки начинает бить фонтаном вода.</w:t>
      </w:r>
    </w:p>
    <w:p w:rsidR="00AB0900" w:rsidRDefault="00AB0900" w:rsidP="00AB0900">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AB0900" w:rsidRDefault="00AB0900" w:rsidP="00AB0900">
      <w:pPr>
        <w:spacing w:after="150" w:line="240" w:lineRule="auto"/>
        <w:ind w:left="720"/>
        <w:rPr>
          <w:rFonts w:ascii="Times New Roman" w:eastAsia="Times New Roman" w:hAnsi="Times New Roman" w:cs="Times New Roman"/>
          <w:color w:val="676A6C"/>
          <w:sz w:val="36"/>
          <w:szCs w:val="36"/>
        </w:rPr>
      </w:pPr>
      <w:r>
        <w:rPr>
          <w:rFonts w:ascii="Times New Roman" w:eastAsia="Times New Roman" w:hAnsi="Times New Roman" w:cs="Times New Roman"/>
          <w:b/>
          <w:bCs/>
          <w:color w:val="676A6C"/>
          <w:sz w:val="36"/>
          <w:szCs w:val="36"/>
        </w:rPr>
        <w:t xml:space="preserve">                       Уважаемые родители!</w:t>
      </w:r>
    </w:p>
    <w:p w:rsidR="00AB0900" w:rsidRDefault="00AB0900" w:rsidP="00AB0900">
      <w:pPr>
        <w:spacing w:after="150" w:line="240" w:lineRule="auto"/>
        <w:ind w:left="720"/>
        <w:rPr>
          <w:rFonts w:ascii="Times New Roman" w:eastAsia="Times New Roman" w:hAnsi="Times New Roman" w:cs="Times New Roman"/>
          <w:color w:val="676A6C"/>
          <w:sz w:val="36"/>
          <w:szCs w:val="36"/>
        </w:rPr>
      </w:pPr>
      <w:r>
        <w:rPr>
          <w:rFonts w:ascii="Times New Roman" w:eastAsia="Times New Roman" w:hAnsi="Times New Roman" w:cs="Times New Roman"/>
          <w:b/>
          <w:bCs/>
          <w:color w:val="676A6C"/>
          <w:sz w:val="36"/>
          <w:szCs w:val="36"/>
        </w:rPr>
        <w:t xml:space="preserve">        Не оставляйте детей одних, без присмотра!</w:t>
      </w:r>
    </w:p>
    <w:p w:rsidR="00AB0900" w:rsidRDefault="00AB0900" w:rsidP="00AB0900">
      <w:pPr>
        <w:spacing w:after="150" w:line="240" w:lineRule="auto"/>
        <w:ind w:left="720"/>
        <w:rPr>
          <w:rFonts w:ascii="Times New Roman" w:eastAsia="Times New Roman" w:hAnsi="Times New Roman" w:cs="Times New Roman"/>
          <w:b/>
          <w:bCs/>
          <w:color w:val="676A6C"/>
          <w:sz w:val="21"/>
          <w:szCs w:val="21"/>
        </w:rPr>
      </w:pPr>
    </w:p>
    <w:p w:rsidR="00AB0900" w:rsidRDefault="00AB0900" w:rsidP="00AB0900">
      <w:pPr>
        <w:spacing w:after="150" w:line="240" w:lineRule="auto"/>
        <w:ind w:left="720"/>
        <w:rPr>
          <w:rFonts w:ascii="Times New Roman" w:eastAsia="Times New Roman" w:hAnsi="Times New Roman" w:cs="Times New Roman"/>
          <w:b/>
          <w:bCs/>
          <w:color w:val="676A6C"/>
          <w:sz w:val="21"/>
          <w:szCs w:val="21"/>
        </w:rPr>
      </w:pPr>
    </w:p>
    <w:p w:rsidR="00AB0900" w:rsidRDefault="00AB0900" w:rsidP="00AB0900">
      <w:pPr>
        <w:spacing w:after="150" w:line="240" w:lineRule="auto"/>
        <w:ind w:left="720"/>
        <w:rPr>
          <w:rFonts w:ascii="Times New Roman" w:eastAsia="Times New Roman" w:hAnsi="Times New Roman" w:cs="Times New Roman"/>
          <w:b/>
          <w:bCs/>
          <w:color w:val="676A6C"/>
          <w:sz w:val="21"/>
          <w:szCs w:val="21"/>
        </w:rPr>
      </w:pPr>
    </w:p>
    <w:p w:rsidR="001A2E96" w:rsidRDefault="001A2E96" w:rsidP="00AB0900">
      <w:pPr>
        <w:tabs>
          <w:tab w:val="left" w:pos="0"/>
        </w:tabs>
      </w:pPr>
    </w:p>
    <w:sectPr w:rsidR="001A2E96" w:rsidSect="001B7561">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3D22"/>
    <w:multiLevelType w:val="multilevel"/>
    <w:tmpl w:val="0C5A1E5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BC33D2"/>
    <w:multiLevelType w:val="multilevel"/>
    <w:tmpl w:val="65828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95"/>
        </w:tabs>
        <w:ind w:left="1495"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5A129F"/>
    <w:multiLevelType w:val="multilevel"/>
    <w:tmpl w:val="0FBACA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FE522E7"/>
    <w:multiLevelType w:val="multilevel"/>
    <w:tmpl w:val="7700C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useFELayout/>
  </w:compat>
  <w:rsids>
    <w:rsidRoot w:val="00AB0900"/>
    <w:rsid w:val="001A2E96"/>
    <w:rsid w:val="001B7561"/>
    <w:rsid w:val="00AB0900"/>
    <w:rsid w:val="00BB4700"/>
    <w:rsid w:val="00C107DE"/>
    <w:rsid w:val="00D12FA8"/>
    <w:rsid w:val="00DF01C6"/>
    <w:rsid w:val="00F93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F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416894">
      <w:bodyDiv w:val="1"/>
      <w:marLeft w:val="0"/>
      <w:marRight w:val="0"/>
      <w:marTop w:val="0"/>
      <w:marBottom w:val="0"/>
      <w:divBdr>
        <w:top w:val="none" w:sz="0" w:space="0" w:color="auto"/>
        <w:left w:val="none" w:sz="0" w:space="0" w:color="auto"/>
        <w:bottom w:val="none" w:sz="0" w:space="0" w:color="auto"/>
        <w:right w:val="none" w:sz="0" w:space="0" w:color="auto"/>
      </w:divBdr>
    </w:div>
    <w:div w:id="133768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891</Words>
  <Characters>5079</Characters>
  <Application>Microsoft Office Word</Application>
  <DocSecurity>0</DocSecurity>
  <Lines>42</Lines>
  <Paragraphs>11</Paragraphs>
  <ScaleCrop>false</ScaleCrop>
  <Company>MultiDVD Team</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User</cp:lastModifiedBy>
  <cp:revision>9</cp:revision>
  <dcterms:created xsi:type="dcterms:W3CDTF">2018-02-06T07:20:00Z</dcterms:created>
  <dcterms:modified xsi:type="dcterms:W3CDTF">2020-12-15T05:40:00Z</dcterms:modified>
</cp:coreProperties>
</file>