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22D" w:rsidRPr="008E722D" w:rsidRDefault="008E722D" w:rsidP="001B0EB9">
      <w:pPr>
        <w:ind w:left="1134"/>
        <w:rPr>
          <w:b/>
          <w:sz w:val="28"/>
          <w:szCs w:val="28"/>
        </w:rPr>
      </w:pPr>
      <w:bookmarkStart w:id="0" w:name="bookmark0"/>
      <w:r w:rsidRPr="008E722D">
        <w:rPr>
          <w:rStyle w:val="21"/>
          <w:rFonts w:eastAsia="Courier New"/>
          <w:sz w:val="28"/>
          <w:szCs w:val="28"/>
        </w:rPr>
        <w:t xml:space="preserve">                                      </w:t>
      </w:r>
      <w:r>
        <w:rPr>
          <w:rStyle w:val="21"/>
          <w:rFonts w:eastAsia="Courier New"/>
          <w:sz w:val="28"/>
          <w:szCs w:val="28"/>
        </w:rPr>
        <w:t xml:space="preserve">                       </w:t>
      </w:r>
      <w:r w:rsidRPr="008E722D">
        <w:rPr>
          <w:rStyle w:val="21"/>
          <w:rFonts w:eastAsia="Courier New"/>
          <w:sz w:val="28"/>
          <w:szCs w:val="28"/>
        </w:rPr>
        <w:t xml:space="preserve">  </w:t>
      </w:r>
      <w:r w:rsidRPr="008E722D">
        <w:rPr>
          <w:b/>
          <w:noProof/>
          <w:sz w:val="28"/>
          <w:szCs w:val="28"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РОССИЙСКАЯ ФЕДЕРАЦИЯ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РОСТОВСКАЯ ОБЛАСТЬ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ТАЦИНСКИЙ РАЙОН</w:t>
      </w:r>
    </w:p>
    <w:p w:rsidR="008E722D" w:rsidRPr="006228A6" w:rsidRDefault="008E722D" w:rsidP="001B0EB9">
      <w:pPr>
        <w:ind w:left="1134" w:firstLine="720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МУНИЦИПАЛЬНОЕ ОБРАЗОВАНИЕ</w:t>
      </w:r>
    </w:p>
    <w:p w:rsidR="008E722D" w:rsidRPr="006228A6" w:rsidRDefault="008E722D" w:rsidP="001B0EB9">
      <w:pPr>
        <w:ind w:left="1134" w:firstLine="720"/>
        <w:jc w:val="center"/>
        <w:rPr>
          <w:rFonts w:ascii="Times New Roman" w:hAnsi="Times New Roman" w:cs="Times New Roman"/>
        </w:rPr>
      </w:pPr>
      <w:r w:rsidRPr="006228A6">
        <w:rPr>
          <w:rFonts w:ascii="Times New Roman" w:hAnsi="Times New Roman" w:cs="Times New Roman"/>
        </w:rPr>
        <w:t>«ЕРМАКОВСКОЕ СЕЛЬСКОЕ ПОСЕЛЕНИЕ»</w:t>
      </w:r>
    </w:p>
    <w:p w:rsidR="008E722D" w:rsidRPr="006228A6" w:rsidRDefault="008E722D" w:rsidP="001B0EB9">
      <w:pPr>
        <w:ind w:left="1134"/>
        <w:jc w:val="center"/>
        <w:rPr>
          <w:rFonts w:ascii="Times New Roman" w:hAnsi="Times New Roman" w:cs="Times New Roman"/>
          <w:u w:val="single"/>
        </w:rPr>
      </w:pPr>
      <w:r w:rsidRPr="006228A6">
        <w:rPr>
          <w:rFonts w:ascii="Times New Roman" w:hAnsi="Times New Roman" w:cs="Times New Roman"/>
          <w:u w:val="single"/>
        </w:rPr>
        <w:t>АДМИНИСТРАЦИЯ  ЕРМАКОВСКОГО СЕЛЬСКОГО  ПОСЕЛЕНИЯ</w:t>
      </w:r>
    </w:p>
    <w:p w:rsidR="008E722D" w:rsidRPr="001B0EB9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B0EB9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8E722D" w:rsidRPr="001B0EB9" w:rsidRDefault="008E722D" w:rsidP="001B0EB9">
      <w:pPr>
        <w:ind w:left="1134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:rsidR="004D30F4" w:rsidRPr="001B0EB9" w:rsidRDefault="004D30F4" w:rsidP="001B0EB9">
      <w:pPr>
        <w:keepNext/>
        <w:ind w:left="1134"/>
        <w:outlineLvl w:val="0"/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</w:pP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20 ноября  2019 года        </w:t>
      </w:r>
      <w:r w:rsid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№  </w:t>
      </w:r>
      <w:r w:rsidR="00B559B4"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>92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           </w:t>
      </w:r>
      <w:r w:rsidR="00B559B4"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 xml:space="preserve">     </w:t>
      </w:r>
      <w:r w:rsidRPr="001B0EB9">
        <w:rPr>
          <w:rFonts w:ascii="Times New Roman" w:eastAsia="Times New Roman" w:hAnsi="Times New Roman" w:cs="Times New Roman"/>
          <w:b/>
          <w:iCs/>
          <w:spacing w:val="38"/>
          <w:sz w:val="28"/>
          <w:szCs w:val="28"/>
        </w:rPr>
        <w:t>ст. Ермаковская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проведении публичных слушаний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(общественных обсуждений)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проекту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решения Собрания депутатов Ермаковского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«О внесении изменений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решение Собрания депутатов Ермаковского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сельского</w:t>
      </w:r>
      <w:r w:rsidR="006F138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поселения от 29.11. 2012  № 14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Правил землепользования и </w:t>
      </w:r>
    </w:p>
    <w:p w:rsidR="004D30F4" w:rsidRPr="001B0EB9" w:rsidRDefault="00E12CC9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застройки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Тацинского района Ростовской области»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</w:p>
    <w:p w:rsidR="004D30F4" w:rsidRPr="001B0EB9" w:rsidRDefault="001B0EB9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Градостроительным кодексом Российской Федерации от 29 декабря 2004 года № 190-ФЗ, Федеральным законом от 06 октября 2003 года № 131-ФЗ  «Об общих принципах организации местного самоуправления в РФ», Областным законом Ростовской области от 14 января 2008 года № 853-3C «О градостроительной деятельности в Ростовской области», Уставом муниципал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ьного образования «Ермаковское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сельское поселение», решением 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Собрания депутатов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от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20.11.2019 г. № 89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«Обутверждении Положения о порядке проведения публичных слушаний (общественных обсуждений) по вопросам градостроительной деятельн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ости на территории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поселения», в соответствии  с постановле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нием Администрации Ермаковского сельского поселения № 15 от 06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февраля 2019г. «О разработке проекта по внесению изменений в Правила землепользования и застройки </w:t>
      </w:r>
      <w:r w:rsidR="00E12CC9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образования « Ермаковское сельское поселение»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Тацинского района Ростовской области»,</w:t>
      </w:r>
    </w:p>
    <w:p w:rsidR="004D30F4" w:rsidRPr="001B0EB9" w:rsidRDefault="004D30F4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ПОСТАНОВЛЯЮ:</w:t>
      </w:r>
    </w:p>
    <w:p w:rsidR="004D30F4" w:rsidRPr="001B0EB9" w:rsidRDefault="004D30F4" w:rsidP="001B0EB9">
      <w:pPr>
        <w:suppressAutoHyphens/>
        <w:ind w:left="1134"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1B0EB9" w:rsidP="001B0EB9">
      <w:pPr>
        <w:widowControl/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1,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Вынести на обсуждение публичных слушаний (общественных </w:t>
      </w:r>
    </w:p>
    <w:p w:rsidR="004D30F4" w:rsidRPr="001B0EB9" w:rsidRDefault="004D30F4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обсуждений) проект решения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«О внесении изменений в решение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CC7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 поселения от 29.11.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2012  № 14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землепользования и застройки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</w:t>
      </w:r>
    </w:p>
    <w:p w:rsidR="004D30F4" w:rsidRPr="001B0EB9" w:rsidRDefault="004D30F4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Тацинского района Ростовской области</w:t>
      </w:r>
      <w:r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Назначить проведение публичных слушаний</w:t>
      </w:r>
      <w:r w:rsidR="00CC77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по проекту решения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«О внесении изменений  в решение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 сельского  поселения от 29.11. 2012  № 14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землепольз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ования и застройки 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Тацинского района Ростовской области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»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 16 час. 0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 мин. 23 декабря   2019 года; место проведения публичных слушаний (общественных обсуждений): здание Администрации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сположенное по адресу: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11891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Определить место размещения  проекта  решения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Ермаковского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«О внесении изменений  в решение Собрания депутатов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  сельского  поселения от 29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.11. 201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2г.            № 14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Правил  землепользования и  застройки 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Тацинского района Ростовской области»  и иной сопутствующей документации для ознакомления с ней населения: здание  Администрации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поселения, расположенное по адресу: Ростовская область, Тацинский район, 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Ермаковская, пер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. Липкина, 4.</w:t>
      </w:r>
    </w:p>
    <w:p w:rsidR="004D30F4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4. Создать комиссию, ответственную за проведение публичных слушаний</w:t>
      </w:r>
      <w:r w:rsidR="00411891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(общественных обсуждения)</w:t>
      </w:r>
      <w:r w:rsidR="00411891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(далее по тексту –Комиссия)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 в следующем составе:</w:t>
      </w:r>
    </w:p>
    <w:p w:rsidR="001B0EB9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комиссии      -     </w:t>
      </w:r>
      <w:r w:rsidR="00B559B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Кружилина Валентина Адамовна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Глава Администрации </w:t>
      </w:r>
      <w:r w:rsidR="00B559B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сельского поселения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Заместитель председателя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Сапожникова Валентина Владимировна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комиссии                                    ведущий специалист  Администрации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tabs>
          <w:tab w:val="left" w:pos="4111"/>
        </w:tabs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Секретарь комиссии            -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>Блохина Елена Дмитриевна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4D30F4" w:rsidRPr="001B0EB9" w:rsidRDefault="00B559B4" w:rsidP="001B0EB9">
      <w:pPr>
        <w:tabs>
          <w:tab w:val="left" w:pos="4111"/>
        </w:tabs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старший инспектор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Администрации </w:t>
      </w:r>
    </w:p>
    <w:p w:rsidR="004D30F4" w:rsidRPr="001B0EB9" w:rsidRDefault="004D30F4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B559B4" w:rsidRPr="001B0EB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Ермаковского</w:t>
      </w:r>
      <w:r w:rsidRPr="001B0EB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Члены комиссии:                 - 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Остроухова Елена Ивановна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</w:t>
      </w:r>
      <w:r w:rsidR="00CC576B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тарший инспектор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Администрации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сельского поселения;  </w:t>
      </w:r>
    </w:p>
    <w:p w:rsidR="004D30F4" w:rsidRPr="001B0EB9" w:rsidRDefault="00496F6F" w:rsidP="001B0EB9">
      <w:pPr>
        <w:suppressAutoHyphens/>
        <w:ind w:left="1134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Зубков Григорий Васильевич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Собрания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</w:t>
      </w:r>
    </w:p>
    <w:p w:rsidR="00496F6F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поселения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член станичного казачьего общества </w:t>
      </w:r>
    </w:p>
    <w:p w:rsidR="004D30F4" w:rsidRPr="001B0EB9" w:rsidRDefault="00496F6F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«Ермаковское»;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-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Гунькин Алексей Дмитриевич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депутат 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Собрания  депутатов </w:t>
      </w:r>
      <w:r w:rsidR="004471D5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</w:p>
    <w:p w:rsidR="004D30F4" w:rsidRPr="001B0EB9" w:rsidRDefault="004D30F4" w:rsidP="001B0EB9">
      <w:pPr>
        <w:suppressAutoHyphens/>
        <w:ind w:left="113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поселения. 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5. Комиссии по окончанию публичных слушаний(</w:t>
      </w:r>
      <w:r w:rsidR="004D30F4" w:rsidRPr="001B0EB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общественных обсуждений)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предоставить протоколы  и заключение  для принятия решения о направлении  проекта на утверждение Собранием депутатов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  В пятидневный срок  с момента  подписания настоящего постановления   обеспечить его официальное опубликование  и разместить его на официальном сайте  Администрации </w:t>
      </w:r>
      <w:r w:rsidR="00496F6F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Ермаковского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 поселения  в сети «Интернет».</w:t>
      </w:r>
    </w:p>
    <w:p w:rsidR="004D30F4" w:rsidRPr="001B0EB9" w:rsidRDefault="001B0EB9" w:rsidP="001B0EB9">
      <w:pPr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   </w:t>
      </w:r>
      <w:r w:rsidR="004D30F4" w:rsidRPr="001B0EB9">
        <w:rPr>
          <w:rFonts w:ascii="Times New Roman" w:eastAsia="Times New Roman" w:hAnsi="Times New Roman" w:cs="Times New Roman"/>
          <w:sz w:val="28"/>
          <w:szCs w:val="28"/>
          <w:lang w:eastAsia="ar-SA"/>
        </w:rPr>
        <w:t>7. Настоящее постановление вступает в силу со дня его обнародования.</w:t>
      </w:r>
    </w:p>
    <w:p w:rsidR="004D30F4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D30F4" w:rsidRPr="001B0EB9">
        <w:rPr>
          <w:rFonts w:ascii="Times New Roman" w:eastAsia="Calibri" w:hAnsi="Times New Roman" w:cs="Times New Roman"/>
          <w:sz w:val="28"/>
          <w:szCs w:val="28"/>
        </w:rPr>
        <w:t>8.  Контроль за исполнением настоящего постановления оставляю за собой.</w:t>
      </w: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</w:p>
    <w:p w:rsidR="00496F6F" w:rsidRPr="001B0EB9" w:rsidRDefault="001B0EB9" w:rsidP="001B0EB9">
      <w:pPr>
        <w:ind w:left="1134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Ермаковского сельского поселения                                             В.А.Кружилина</w:t>
      </w:r>
    </w:p>
    <w:p w:rsidR="00496F6F" w:rsidRPr="001B0EB9" w:rsidRDefault="00496F6F" w:rsidP="001B0EB9">
      <w:pPr>
        <w:keepNext/>
        <w:tabs>
          <w:tab w:val="left" w:pos="709"/>
        </w:tabs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96F6F" w:rsidRPr="001B0EB9" w:rsidRDefault="00496F6F" w:rsidP="001B0EB9">
      <w:pPr>
        <w:keepNext/>
        <w:tabs>
          <w:tab w:val="left" w:pos="709"/>
        </w:tabs>
        <w:suppressAutoHyphens/>
        <w:ind w:left="113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D30F4" w:rsidRPr="001B0EB9" w:rsidRDefault="004D30F4" w:rsidP="004D30F4">
      <w:pPr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ind w:left="1134"/>
        <w:rPr>
          <w:rFonts w:ascii="Times New Roman" w:hAnsi="Times New Roman" w:cs="Times New Roman"/>
          <w:sz w:val="28"/>
          <w:szCs w:val="28"/>
        </w:rPr>
      </w:pPr>
    </w:p>
    <w:p w:rsidR="004D30F4" w:rsidRPr="001B0EB9" w:rsidRDefault="004D30F4" w:rsidP="001B0EB9">
      <w:pPr>
        <w:rPr>
          <w:rFonts w:ascii="Times New Roman" w:hAnsi="Times New Roman" w:cs="Times New Roman"/>
          <w:sz w:val="28"/>
          <w:szCs w:val="28"/>
        </w:rPr>
      </w:pPr>
    </w:p>
    <w:p w:rsidR="004F1F8A" w:rsidRDefault="004F1F8A" w:rsidP="001B0EB9">
      <w:pPr>
        <w:pStyle w:val="11"/>
        <w:shd w:val="clear" w:color="auto" w:fill="auto"/>
        <w:tabs>
          <w:tab w:val="left" w:pos="1311"/>
        </w:tabs>
        <w:spacing w:after="0" w:line="485" w:lineRule="exact"/>
        <w:ind w:left="1134" w:right="20"/>
        <w:jc w:val="both"/>
      </w:pPr>
    </w:p>
    <w:p w:rsidR="004F1F8A" w:rsidRDefault="004F1F8A" w:rsidP="001B0EB9">
      <w:pPr>
        <w:pStyle w:val="11"/>
        <w:shd w:val="clear" w:color="auto" w:fill="auto"/>
        <w:tabs>
          <w:tab w:val="left" w:pos="1311"/>
        </w:tabs>
        <w:spacing w:after="0" w:line="485" w:lineRule="exact"/>
        <w:ind w:left="1134" w:right="20"/>
        <w:jc w:val="both"/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  <w:bookmarkStart w:id="1" w:name="_Toc335819979"/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C952C5" w:rsidRDefault="00C952C5" w:rsidP="001B0EB9">
      <w:pPr>
        <w:pStyle w:val="1"/>
        <w:spacing w:before="0"/>
        <w:ind w:left="1134" w:firstLine="0"/>
        <w:jc w:val="right"/>
        <w:rPr>
          <w:b w:val="0"/>
          <w:szCs w:val="24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p w:rsidR="005C414A" w:rsidRDefault="005C414A" w:rsidP="001B0EB9">
      <w:pPr>
        <w:ind w:left="1134"/>
        <w:rPr>
          <w:rFonts w:ascii="Times New Roman" w:eastAsia="Times New Roman" w:hAnsi="Times New Roman" w:cs="Times New Roman"/>
          <w:bCs/>
          <w:color w:val="auto"/>
          <w:lang w:eastAsia="ar-SA"/>
        </w:rPr>
      </w:pPr>
    </w:p>
    <w:bookmarkEnd w:id="1"/>
    <w:p w:rsidR="004F1F8A" w:rsidRPr="005C414A" w:rsidRDefault="004F1F8A" w:rsidP="001B0EB9">
      <w:pPr>
        <w:ind w:left="1134" w:firstLine="426"/>
        <w:rPr>
          <w:rFonts w:ascii="Times New Roman" w:eastAsia="Times New Roman" w:hAnsi="Times New Roman" w:cs="Times New Roman"/>
          <w:sz w:val="18"/>
          <w:szCs w:val="18"/>
        </w:rPr>
      </w:pPr>
    </w:p>
    <w:p w:rsidR="004F1F8A" w:rsidRPr="005C414A" w:rsidRDefault="004F1F8A" w:rsidP="001B0EB9">
      <w:pPr>
        <w:pStyle w:val="1"/>
        <w:spacing w:before="0"/>
        <w:ind w:left="1134" w:firstLine="425"/>
        <w:jc w:val="both"/>
        <w:rPr>
          <w:rFonts w:eastAsia="Calibri"/>
          <w:b w:val="0"/>
          <w:sz w:val="18"/>
          <w:szCs w:val="18"/>
        </w:rPr>
      </w:pPr>
      <w:bookmarkStart w:id="2" w:name="_Toc335819983"/>
      <w:bookmarkStart w:id="3" w:name="_Toc309822959"/>
    </w:p>
    <w:bookmarkEnd w:id="2"/>
    <w:bookmarkEnd w:id="3"/>
    <w:p w:rsidR="009B2EE0" w:rsidRPr="005C414A" w:rsidRDefault="009B2EE0" w:rsidP="001B0EB9">
      <w:pPr>
        <w:spacing w:line="240" w:lineRule="exact"/>
        <w:ind w:left="1134"/>
        <w:rPr>
          <w:sz w:val="18"/>
          <w:szCs w:val="18"/>
        </w:rPr>
      </w:pPr>
    </w:p>
    <w:p w:rsidR="009B2EE0" w:rsidRDefault="009B2EE0" w:rsidP="001B0EB9">
      <w:pPr>
        <w:spacing w:line="240" w:lineRule="exact"/>
        <w:ind w:left="1134"/>
        <w:rPr>
          <w:sz w:val="19"/>
          <w:szCs w:val="19"/>
        </w:rPr>
      </w:pPr>
    </w:p>
    <w:p w:rsidR="009B2EE0" w:rsidRDefault="009B2EE0" w:rsidP="001B0EB9">
      <w:pPr>
        <w:spacing w:before="88" w:line="240" w:lineRule="exact"/>
        <w:ind w:left="1134"/>
        <w:rPr>
          <w:sz w:val="19"/>
          <w:szCs w:val="19"/>
        </w:rPr>
      </w:pPr>
    </w:p>
    <w:p w:rsidR="009B2EE0" w:rsidRDefault="009B2EE0" w:rsidP="001B0EB9">
      <w:pPr>
        <w:ind w:left="1134"/>
        <w:rPr>
          <w:sz w:val="2"/>
          <w:szCs w:val="2"/>
        </w:rPr>
        <w:sectPr w:rsidR="009B2EE0" w:rsidSect="001B0EB9">
          <w:type w:val="continuous"/>
          <w:pgSz w:w="11909" w:h="16838"/>
          <w:pgMar w:top="709" w:right="994" w:bottom="567" w:left="0" w:header="0" w:footer="3" w:gutter="0"/>
          <w:cols w:space="720"/>
          <w:noEndnote/>
          <w:docGrid w:linePitch="360"/>
        </w:sectPr>
      </w:pPr>
    </w:p>
    <w:p w:rsidR="009B2EE0" w:rsidRDefault="009B2EE0" w:rsidP="00143965">
      <w:pPr>
        <w:pStyle w:val="11"/>
        <w:shd w:val="clear" w:color="auto" w:fill="auto"/>
        <w:spacing w:after="0" w:line="240" w:lineRule="exact"/>
        <w:jc w:val="left"/>
      </w:pPr>
    </w:p>
    <w:sectPr w:rsidR="009B2EE0" w:rsidSect="009B2EE0">
      <w:type w:val="continuous"/>
      <w:pgSz w:w="11909" w:h="16838"/>
      <w:pgMar w:top="5695" w:right="893" w:bottom="5887" w:left="913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CB8" w:rsidRDefault="00EC5CB8" w:rsidP="009B2EE0">
      <w:r>
        <w:separator/>
      </w:r>
    </w:p>
  </w:endnote>
  <w:endnote w:type="continuationSeparator" w:id="1">
    <w:p w:rsidR="00EC5CB8" w:rsidRDefault="00EC5CB8" w:rsidP="009B2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CB8" w:rsidRDefault="00EC5CB8"/>
  </w:footnote>
  <w:footnote w:type="continuationSeparator" w:id="1">
    <w:p w:rsidR="00EC5CB8" w:rsidRDefault="00EC5CB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13C5"/>
    <w:multiLevelType w:val="hybridMultilevel"/>
    <w:tmpl w:val="6E16A700"/>
    <w:lvl w:ilvl="0" w:tplc="5C021CA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94785"/>
    <w:multiLevelType w:val="hybridMultilevel"/>
    <w:tmpl w:val="CEA4ECDC"/>
    <w:lvl w:ilvl="0" w:tplc="8CB221F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80077"/>
    <w:multiLevelType w:val="hybridMultilevel"/>
    <w:tmpl w:val="FE2C7248"/>
    <w:lvl w:ilvl="0" w:tplc="4718DDF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3A201C"/>
    <w:multiLevelType w:val="hybridMultilevel"/>
    <w:tmpl w:val="42D2FD98"/>
    <w:lvl w:ilvl="0" w:tplc="36B2AEC6">
      <w:start w:val="1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0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E279B3"/>
    <w:multiLevelType w:val="hybridMultilevel"/>
    <w:tmpl w:val="F3D61AB6"/>
    <w:lvl w:ilvl="0" w:tplc="C524820E">
      <w:start w:val="5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C0460"/>
    <w:multiLevelType w:val="hybridMultilevel"/>
    <w:tmpl w:val="4ACA8656"/>
    <w:lvl w:ilvl="0" w:tplc="F9ACBE62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B74259"/>
    <w:multiLevelType w:val="multilevel"/>
    <w:tmpl w:val="25768CDA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5A557BB"/>
    <w:multiLevelType w:val="multilevel"/>
    <w:tmpl w:val="6910F2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F27182B"/>
    <w:multiLevelType w:val="hybridMultilevel"/>
    <w:tmpl w:val="0A0A8CC4"/>
    <w:lvl w:ilvl="0" w:tplc="DD48962C">
      <w:start w:val="4"/>
      <w:numFmt w:val="decimal"/>
      <w:lvlText w:val="%1."/>
      <w:lvlJc w:val="left"/>
      <w:pPr>
        <w:ind w:left="38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227D1"/>
    <w:multiLevelType w:val="hybridMultilevel"/>
    <w:tmpl w:val="C40EF076"/>
    <w:lvl w:ilvl="0" w:tplc="928456CA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1D16272C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2" w:tplc="8544EEE8">
      <w:start w:val="6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B2EE0"/>
    <w:rsid w:val="00061542"/>
    <w:rsid w:val="000A04D0"/>
    <w:rsid w:val="000C4ECA"/>
    <w:rsid w:val="000D611B"/>
    <w:rsid w:val="00143965"/>
    <w:rsid w:val="001B0EB9"/>
    <w:rsid w:val="001C643B"/>
    <w:rsid w:val="001E1F2C"/>
    <w:rsid w:val="001F2A21"/>
    <w:rsid w:val="002C6F64"/>
    <w:rsid w:val="002D073F"/>
    <w:rsid w:val="00411891"/>
    <w:rsid w:val="004471D5"/>
    <w:rsid w:val="004721CB"/>
    <w:rsid w:val="00496F6F"/>
    <w:rsid w:val="004A0430"/>
    <w:rsid w:val="004D30F4"/>
    <w:rsid w:val="004E62D9"/>
    <w:rsid w:val="004F1F8A"/>
    <w:rsid w:val="00553E34"/>
    <w:rsid w:val="005C414A"/>
    <w:rsid w:val="006228A6"/>
    <w:rsid w:val="00653E40"/>
    <w:rsid w:val="006665C1"/>
    <w:rsid w:val="006853BD"/>
    <w:rsid w:val="006F1387"/>
    <w:rsid w:val="007675B0"/>
    <w:rsid w:val="007D3EC1"/>
    <w:rsid w:val="008942E1"/>
    <w:rsid w:val="008A0DB2"/>
    <w:rsid w:val="008E722D"/>
    <w:rsid w:val="00962E90"/>
    <w:rsid w:val="009B2EE0"/>
    <w:rsid w:val="00A0036D"/>
    <w:rsid w:val="00A25D1B"/>
    <w:rsid w:val="00B23E84"/>
    <w:rsid w:val="00B46645"/>
    <w:rsid w:val="00B559B4"/>
    <w:rsid w:val="00BA2FA4"/>
    <w:rsid w:val="00BD197B"/>
    <w:rsid w:val="00C06C50"/>
    <w:rsid w:val="00C83EBC"/>
    <w:rsid w:val="00C952C5"/>
    <w:rsid w:val="00CC576B"/>
    <w:rsid w:val="00CC57BA"/>
    <w:rsid w:val="00CC7720"/>
    <w:rsid w:val="00D96002"/>
    <w:rsid w:val="00E12CC9"/>
    <w:rsid w:val="00E634E2"/>
    <w:rsid w:val="00E85AB1"/>
    <w:rsid w:val="00E94FA9"/>
    <w:rsid w:val="00EC5CB8"/>
    <w:rsid w:val="00F12497"/>
    <w:rsid w:val="00F13241"/>
    <w:rsid w:val="00F92DF8"/>
    <w:rsid w:val="00FB6D11"/>
    <w:rsid w:val="00FF4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2EE0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4F1F8A"/>
    <w:pPr>
      <w:keepNext/>
      <w:keepLines/>
      <w:widowControl/>
      <w:suppressAutoHyphens/>
      <w:spacing w:before="480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1F8A"/>
    <w:pPr>
      <w:keepNext/>
      <w:keepLines/>
      <w:widowControl/>
      <w:suppressAutoHyphens/>
      <w:spacing w:before="200"/>
      <w:ind w:firstLine="709"/>
      <w:jc w:val="both"/>
      <w:outlineLvl w:val="2"/>
    </w:pPr>
    <w:rPr>
      <w:rFonts w:ascii="Cambria" w:eastAsia="Times New Roman" w:hAnsi="Cambria" w:cs="Times New Roman"/>
      <w:b/>
      <w:bCs/>
      <w:color w:val="4F81BD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B2EE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">
    <w:name w:val="Основной текст (2)"/>
    <w:basedOn w:val="2"/>
    <w:rsid w:val="009B2EE0"/>
    <w:rPr>
      <w:color w:val="000000"/>
      <w:spacing w:val="0"/>
      <w:w w:val="100"/>
      <w:position w:val="0"/>
      <w:lang w:val="ru-RU"/>
    </w:rPr>
  </w:style>
  <w:style w:type="character" w:customStyle="1" w:styleId="275pt0pt">
    <w:name w:val="Основной текст (2) + 7;5 pt;Интервал 0 pt"/>
    <w:basedOn w:val="2"/>
    <w:rsid w:val="009B2EE0"/>
    <w:rPr>
      <w:color w:val="000000"/>
      <w:spacing w:val="10"/>
      <w:w w:val="100"/>
      <w:position w:val="0"/>
      <w:sz w:val="15"/>
      <w:szCs w:val="15"/>
      <w:lang w:val="ru-RU"/>
    </w:rPr>
  </w:style>
  <w:style w:type="character" w:customStyle="1" w:styleId="2115pt-2pt">
    <w:name w:val="Основной текст (2) + 11;5 pt;Полужирный;Курсив;Интервал -2 pt"/>
    <w:basedOn w:val="2"/>
    <w:rsid w:val="009B2EE0"/>
    <w:rPr>
      <w:b/>
      <w:bCs/>
      <w:i/>
      <w:iCs/>
      <w:color w:val="000000"/>
      <w:spacing w:val="-40"/>
      <w:w w:val="100"/>
      <w:position w:val="0"/>
      <w:sz w:val="23"/>
      <w:szCs w:val="23"/>
      <w:lang w:val="ru-RU"/>
    </w:rPr>
  </w:style>
  <w:style w:type="character" w:customStyle="1" w:styleId="2115pt">
    <w:name w:val="Основной текст (2) + 11;5 pt;Полужирный;Курсив"/>
    <w:basedOn w:val="2"/>
    <w:rsid w:val="009B2EE0"/>
    <w:rPr>
      <w:b/>
      <w:bCs/>
      <w:i/>
      <w:iCs/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210pt">
    <w:name w:val="Основной текст (2) + 10 pt"/>
    <w:basedOn w:val="2"/>
    <w:rsid w:val="009B2EE0"/>
    <w:rPr>
      <w:color w:val="000000"/>
      <w:spacing w:val="0"/>
      <w:w w:val="100"/>
      <w:position w:val="0"/>
      <w:sz w:val="20"/>
      <w:szCs w:val="20"/>
    </w:rPr>
  </w:style>
  <w:style w:type="character" w:customStyle="1" w:styleId="31">
    <w:name w:val="Основной текст (3)_"/>
    <w:basedOn w:val="a0"/>
    <w:link w:val="32"/>
    <w:rsid w:val="009B2EE0"/>
    <w:rPr>
      <w:rFonts w:ascii="Times New Roman" w:eastAsia="Times New Roman" w:hAnsi="Times New Roman" w:cs="Times New Roman"/>
      <w:b/>
      <w:bCs/>
      <w:i/>
      <w:iCs/>
      <w:smallCaps w:val="0"/>
      <w:strike w:val="0"/>
      <w:sz w:val="15"/>
      <w:szCs w:val="15"/>
      <w:u w:val="none"/>
    </w:rPr>
  </w:style>
  <w:style w:type="character" w:customStyle="1" w:styleId="33">
    <w:name w:val="Основной текст (3)"/>
    <w:basedOn w:val="31"/>
    <w:rsid w:val="009B2EE0"/>
    <w:rPr>
      <w:color w:val="000000"/>
      <w:spacing w:val="0"/>
      <w:w w:val="100"/>
      <w:position w:val="0"/>
      <w:lang w:val="ru-RU"/>
    </w:rPr>
  </w:style>
  <w:style w:type="character" w:customStyle="1" w:styleId="Exact">
    <w:name w:val="Основной текст Exact"/>
    <w:basedOn w:val="a0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5"/>
      <w:sz w:val="23"/>
      <w:szCs w:val="23"/>
      <w:u w:val="none"/>
    </w:rPr>
  </w:style>
  <w:style w:type="character" w:customStyle="1" w:styleId="4Exact">
    <w:name w:val="Основной текст (4) Exact"/>
    <w:basedOn w:val="a0"/>
    <w:link w:val="4"/>
    <w:rsid w:val="009B2EE0"/>
    <w:rPr>
      <w:rFonts w:ascii="David" w:eastAsia="David" w:hAnsi="David" w:cs="David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5Exact">
    <w:name w:val="Основной текст (5) Exact"/>
    <w:basedOn w:val="a0"/>
    <w:link w:val="5"/>
    <w:rsid w:val="009B2EE0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a4">
    <w:name w:val="Основной текст_"/>
    <w:basedOn w:val="a0"/>
    <w:link w:val="11"/>
    <w:rsid w:val="009B2E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u w:val="none"/>
    </w:rPr>
  </w:style>
  <w:style w:type="character" w:customStyle="1" w:styleId="2pt">
    <w:name w:val="Основной текст + Интервал 2 pt"/>
    <w:basedOn w:val="a4"/>
    <w:rsid w:val="009B2EE0"/>
    <w:rPr>
      <w:color w:val="000000"/>
      <w:spacing w:val="40"/>
      <w:w w:val="100"/>
      <w:position w:val="0"/>
      <w:sz w:val="24"/>
      <w:szCs w:val="24"/>
      <w:lang w:val="ru-RU"/>
    </w:rPr>
  </w:style>
  <w:style w:type="character" w:customStyle="1" w:styleId="12">
    <w:name w:val="Заголовок №1_"/>
    <w:basedOn w:val="a0"/>
    <w:link w:val="13"/>
    <w:rsid w:val="009B2E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0"/>
      <w:sz w:val="26"/>
      <w:szCs w:val="26"/>
      <w:u w:val="none"/>
    </w:rPr>
  </w:style>
  <w:style w:type="character" w:customStyle="1" w:styleId="4pt">
    <w:name w:val="Основной текст + Интервал 4 pt"/>
    <w:basedOn w:val="a4"/>
    <w:rsid w:val="009B2EE0"/>
    <w:rPr>
      <w:color w:val="000000"/>
      <w:spacing w:val="90"/>
      <w:w w:val="100"/>
      <w:position w:val="0"/>
      <w:sz w:val="24"/>
      <w:szCs w:val="24"/>
      <w:lang w:val="ru-RU"/>
    </w:rPr>
  </w:style>
  <w:style w:type="paragraph" w:customStyle="1" w:styleId="20">
    <w:name w:val="Основной текст (2)"/>
    <w:basedOn w:val="a"/>
    <w:link w:val="2"/>
    <w:rsid w:val="009B2EE0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Основной текст (3)"/>
    <w:basedOn w:val="a"/>
    <w:link w:val="31"/>
    <w:rsid w:val="009B2EE0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1">
    <w:name w:val="Основной текст1"/>
    <w:basedOn w:val="a"/>
    <w:link w:val="a4"/>
    <w:rsid w:val="009B2EE0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spacing w:val="10"/>
    </w:rPr>
  </w:style>
  <w:style w:type="paragraph" w:customStyle="1" w:styleId="4">
    <w:name w:val="Основной текст (4)"/>
    <w:basedOn w:val="a"/>
    <w:link w:val="4Exact"/>
    <w:rsid w:val="009B2EE0"/>
    <w:pPr>
      <w:shd w:val="clear" w:color="auto" w:fill="FFFFFF"/>
      <w:spacing w:line="0" w:lineRule="atLeast"/>
    </w:pPr>
    <w:rPr>
      <w:rFonts w:ascii="David" w:eastAsia="David" w:hAnsi="David" w:cs="David"/>
      <w:sz w:val="58"/>
      <w:szCs w:val="58"/>
    </w:rPr>
  </w:style>
  <w:style w:type="paragraph" w:customStyle="1" w:styleId="5">
    <w:name w:val="Основной текст (5)"/>
    <w:basedOn w:val="a"/>
    <w:link w:val="5Exact"/>
    <w:rsid w:val="009B2EE0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31"/>
      <w:szCs w:val="31"/>
    </w:rPr>
  </w:style>
  <w:style w:type="paragraph" w:customStyle="1" w:styleId="13">
    <w:name w:val="Заголовок №1"/>
    <w:basedOn w:val="a"/>
    <w:link w:val="12"/>
    <w:rsid w:val="009B2EE0"/>
    <w:pPr>
      <w:shd w:val="clear" w:color="auto" w:fill="FFFFFF"/>
      <w:spacing w:before="42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0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8E72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22D"/>
    <w:rPr>
      <w:rFonts w:ascii="Tahoma" w:hAnsi="Tahoma" w:cs="Tahoma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F1F8A"/>
    <w:rPr>
      <w:rFonts w:ascii="Times New Roman" w:eastAsia="Times New Roman" w:hAnsi="Times New Roman" w:cs="Times New Roman"/>
      <w:b/>
      <w:bCs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4F1F8A"/>
    <w:rPr>
      <w:rFonts w:ascii="Cambria" w:eastAsia="Times New Roman" w:hAnsi="Cambria" w:cs="Times New Roman"/>
      <w:b/>
      <w:bCs/>
      <w:color w:val="4F81BD"/>
      <w:lang w:eastAsia="ar-SA"/>
    </w:rPr>
  </w:style>
  <w:style w:type="character" w:styleId="a7">
    <w:name w:val="FollowedHyperlink"/>
    <w:semiHidden/>
    <w:unhideWhenUsed/>
    <w:rsid w:val="004F1F8A"/>
    <w:rPr>
      <w:color w:val="800080"/>
      <w:u w:val="single"/>
    </w:rPr>
  </w:style>
  <w:style w:type="paragraph" w:styleId="a8">
    <w:name w:val="Normal (Web)"/>
    <w:basedOn w:val="a"/>
    <w:unhideWhenUsed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главление 1 Знак"/>
    <w:link w:val="15"/>
    <w:uiPriority w:val="39"/>
    <w:semiHidden/>
    <w:locked/>
    <w:rsid w:val="004F1F8A"/>
    <w:rPr>
      <w:lang w:eastAsia="ar-SA"/>
    </w:rPr>
  </w:style>
  <w:style w:type="paragraph" w:styleId="15">
    <w:name w:val="toc 1"/>
    <w:basedOn w:val="a"/>
    <w:next w:val="a"/>
    <w:link w:val="14"/>
    <w:autoRedefine/>
    <w:uiPriority w:val="39"/>
    <w:semiHidden/>
    <w:unhideWhenUsed/>
    <w:rsid w:val="004F1F8A"/>
    <w:pPr>
      <w:widowControl/>
      <w:tabs>
        <w:tab w:val="right" w:leader="dot" w:pos="8919"/>
      </w:tabs>
      <w:suppressAutoHyphens/>
      <w:spacing w:after="100"/>
      <w:jc w:val="both"/>
    </w:pPr>
    <w:rPr>
      <w:color w:val="auto"/>
      <w:lang w:eastAsia="ar-SA"/>
    </w:rPr>
  </w:style>
  <w:style w:type="paragraph" w:styleId="22">
    <w:name w:val="toc 2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right="282"/>
      <w:jc w:val="center"/>
    </w:pPr>
    <w:rPr>
      <w:rFonts w:ascii="Times New Roman" w:eastAsia="Times New Roman" w:hAnsi="Times New Roman" w:cs="Times New Roman"/>
      <w:b/>
      <w:smallCaps/>
      <w:noProof/>
      <w:color w:val="0070C0"/>
    </w:rPr>
  </w:style>
  <w:style w:type="paragraph" w:styleId="34">
    <w:name w:val="toc 3"/>
    <w:basedOn w:val="a"/>
    <w:next w:val="a"/>
    <w:autoRedefine/>
    <w:uiPriority w:val="39"/>
    <w:semiHidden/>
    <w:unhideWhenUsed/>
    <w:rsid w:val="004F1F8A"/>
    <w:pPr>
      <w:widowControl/>
      <w:tabs>
        <w:tab w:val="right" w:leader="dot" w:pos="9356"/>
      </w:tabs>
      <w:spacing w:line="360" w:lineRule="auto"/>
      <w:ind w:left="-1134" w:right="-426" w:firstLine="284"/>
      <w:jc w:val="both"/>
    </w:pPr>
    <w:rPr>
      <w:rFonts w:ascii="Arial" w:eastAsia="Times New Roman" w:hAnsi="Arial" w:cs="Arial"/>
      <w:iCs/>
      <w:noProof/>
      <w:color w:val="auto"/>
    </w:rPr>
  </w:style>
  <w:style w:type="paragraph" w:styleId="a9">
    <w:name w:val="footnote text"/>
    <w:basedOn w:val="a"/>
    <w:link w:val="aa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a">
    <w:name w:val="Текст сноски Знак"/>
    <w:basedOn w:val="a0"/>
    <w:link w:val="a9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d">
    <w:name w:val="footer"/>
    <w:basedOn w:val="a"/>
    <w:link w:val="ae"/>
    <w:uiPriority w:val="99"/>
    <w:semiHidden/>
    <w:unhideWhenUsed/>
    <w:rsid w:val="004F1F8A"/>
    <w:pPr>
      <w:widowControl/>
      <w:tabs>
        <w:tab w:val="center" w:pos="4677"/>
        <w:tab w:val="right" w:pos="9355"/>
      </w:tabs>
      <w:suppressAutoHyphens/>
      <w:ind w:firstLine="709"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F1F8A"/>
    <w:rPr>
      <w:rFonts w:ascii="Times New Roman" w:eastAsia="Times New Roman" w:hAnsi="Times New Roman" w:cs="Times New Roman"/>
      <w:lang w:eastAsia="ar-SA"/>
    </w:rPr>
  </w:style>
  <w:style w:type="paragraph" w:styleId="af">
    <w:name w:val="caption"/>
    <w:basedOn w:val="a"/>
    <w:next w:val="a"/>
    <w:uiPriority w:val="35"/>
    <w:semiHidden/>
    <w:unhideWhenUsed/>
    <w:qFormat/>
    <w:rsid w:val="004F1F8A"/>
    <w:pPr>
      <w:widowControl/>
      <w:suppressAutoHyphens/>
      <w:jc w:val="right"/>
    </w:pPr>
    <w:rPr>
      <w:rFonts w:ascii="Times New Roman" w:eastAsia="Times New Roman" w:hAnsi="Times New Roman" w:cs="Times New Roman"/>
      <w:b/>
      <w:bCs/>
      <w:color w:val="auto"/>
      <w:szCs w:val="18"/>
      <w:lang w:eastAsia="ar-SA"/>
    </w:rPr>
  </w:style>
  <w:style w:type="paragraph" w:styleId="af0">
    <w:name w:val="endnote text"/>
    <w:basedOn w:val="a"/>
    <w:link w:val="af1"/>
    <w:uiPriority w:val="99"/>
    <w:semiHidden/>
    <w:unhideWhenUsed/>
    <w:rsid w:val="004F1F8A"/>
    <w:pPr>
      <w:widowControl/>
      <w:suppressAutoHyphens/>
      <w:ind w:firstLine="709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ar-SA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4F1F8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semiHidden/>
    <w:unhideWhenUsed/>
    <w:rsid w:val="004F1F8A"/>
    <w:pPr>
      <w:widowControl/>
      <w:spacing w:before="120"/>
      <w:ind w:firstLine="851"/>
      <w:jc w:val="both"/>
    </w:pPr>
    <w:rPr>
      <w:rFonts w:ascii="Arial" w:eastAsia="Times New Roman" w:hAnsi="Arial" w:cs="Times New Roman"/>
      <w:color w:val="auto"/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4F1F8A"/>
    <w:rPr>
      <w:rFonts w:ascii="Arial" w:eastAsia="Times New Roman" w:hAnsi="Arial" w:cs="Times New Roman"/>
      <w:sz w:val="20"/>
      <w:szCs w:val="20"/>
    </w:rPr>
  </w:style>
  <w:style w:type="paragraph" w:styleId="af2">
    <w:name w:val="Document Map"/>
    <w:basedOn w:val="a"/>
    <w:link w:val="af3"/>
    <w:semiHidden/>
    <w:unhideWhenUsed/>
    <w:rsid w:val="004F1F8A"/>
    <w:pPr>
      <w:widowControl/>
      <w:shd w:val="clear" w:color="auto" w:fill="000080"/>
      <w:suppressAutoHyphens/>
      <w:ind w:firstLine="709"/>
      <w:jc w:val="both"/>
    </w:pPr>
    <w:rPr>
      <w:rFonts w:ascii="Tahoma" w:eastAsia="Times New Roman" w:hAnsi="Tahoma" w:cs="Tahoma"/>
      <w:color w:val="auto"/>
      <w:sz w:val="20"/>
      <w:szCs w:val="20"/>
      <w:lang w:eastAsia="ar-SA"/>
    </w:rPr>
  </w:style>
  <w:style w:type="character" w:customStyle="1" w:styleId="af3">
    <w:name w:val="Схема документа Знак"/>
    <w:basedOn w:val="a0"/>
    <w:link w:val="af2"/>
    <w:semiHidden/>
    <w:rsid w:val="004F1F8A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4">
    <w:name w:val="Plain Text"/>
    <w:basedOn w:val="a"/>
    <w:link w:val="af5"/>
    <w:semiHidden/>
    <w:unhideWhenUsed/>
    <w:rsid w:val="004F1F8A"/>
    <w:pPr>
      <w:widowControl/>
    </w:pPr>
    <w:rPr>
      <w:rFonts w:eastAsia="Times New Roman" w:cs="Times New Roman"/>
      <w:color w:val="auto"/>
      <w:sz w:val="20"/>
      <w:szCs w:val="20"/>
    </w:rPr>
  </w:style>
  <w:style w:type="character" w:customStyle="1" w:styleId="af5">
    <w:name w:val="Текст Знак"/>
    <w:basedOn w:val="a0"/>
    <w:link w:val="af4"/>
    <w:semiHidden/>
    <w:rsid w:val="004F1F8A"/>
    <w:rPr>
      <w:rFonts w:eastAsia="Times New Roman" w:cs="Times New Roman"/>
      <w:sz w:val="20"/>
      <w:szCs w:val="20"/>
    </w:rPr>
  </w:style>
  <w:style w:type="paragraph" w:styleId="af6">
    <w:name w:val="List Paragraph"/>
    <w:basedOn w:val="a"/>
    <w:uiPriority w:val="34"/>
    <w:qFormat/>
    <w:rsid w:val="004F1F8A"/>
    <w:pPr>
      <w:widowControl/>
      <w:suppressAutoHyphens/>
      <w:ind w:left="720" w:firstLine="709"/>
      <w:contextualSpacing/>
      <w:jc w:val="both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16">
    <w:name w:val="Стиль1"/>
    <w:basedOn w:val="3"/>
    <w:rsid w:val="004F1F8A"/>
    <w:pPr>
      <w:suppressAutoHyphens w:val="0"/>
      <w:spacing w:before="60" w:after="120"/>
      <w:ind w:firstLine="0"/>
    </w:pPr>
    <w:rPr>
      <w:rFonts w:ascii="Arial" w:hAnsi="Arial" w:cs="Arial"/>
      <w:b w:val="0"/>
      <w:iCs/>
      <w:color w:val="auto"/>
      <w:sz w:val="22"/>
      <w:szCs w:val="22"/>
      <w:lang w:eastAsia="ru-RU"/>
    </w:rPr>
  </w:style>
  <w:style w:type="character" w:customStyle="1" w:styleId="af7">
    <w:name w:val="Содержание Знак"/>
    <w:basedOn w:val="14"/>
    <w:link w:val="af8"/>
    <w:locked/>
    <w:rsid w:val="004F1F8A"/>
  </w:style>
  <w:style w:type="paragraph" w:customStyle="1" w:styleId="af8">
    <w:name w:val="Содержание"/>
    <w:basedOn w:val="15"/>
    <w:link w:val="af7"/>
    <w:qFormat/>
    <w:rsid w:val="004F1F8A"/>
  </w:style>
  <w:style w:type="character" w:customStyle="1" w:styleId="S31">
    <w:name w:val="S_Нумерованный_3.1 Знак Знак"/>
    <w:link w:val="S310"/>
    <w:locked/>
    <w:rsid w:val="004F1F8A"/>
    <w:rPr>
      <w:rFonts w:ascii="Times New Roman" w:eastAsia="Times New Roman" w:hAnsi="Times New Roman" w:cs="Calibri"/>
      <w:sz w:val="28"/>
      <w:szCs w:val="28"/>
      <w:lang w:val="en-US" w:eastAsia="en-US" w:bidi="en-US"/>
    </w:rPr>
  </w:style>
  <w:style w:type="paragraph" w:customStyle="1" w:styleId="S310">
    <w:name w:val="S_Нумерованный_3.1"/>
    <w:basedOn w:val="a"/>
    <w:link w:val="S31"/>
    <w:rsid w:val="004F1F8A"/>
    <w:pPr>
      <w:widowControl/>
      <w:suppressAutoHyphens/>
      <w:spacing w:line="360" w:lineRule="auto"/>
      <w:ind w:firstLine="709"/>
      <w:jc w:val="both"/>
    </w:pPr>
    <w:rPr>
      <w:rFonts w:ascii="Times New Roman" w:eastAsia="Times New Roman" w:hAnsi="Times New Roman" w:cs="Calibri"/>
      <w:color w:val="auto"/>
      <w:sz w:val="28"/>
      <w:szCs w:val="28"/>
      <w:lang w:val="en-US" w:eastAsia="en-US" w:bidi="en-US"/>
    </w:rPr>
  </w:style>
  <w:style w:type="paragraph" w:customStyle="1" w:styleId="ConsPlusTitle">
    <w:name w:val="ConsPlusTitle"/>
    <w:uiPriority w:val="99"/>
    <w:rsid w:val="004F1F8A"/>
    <w:pPr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rmal">
    <w:name w:val="ConsPlusNormal"/>
    <w:rsid w:val="004F1F8A"/>
    <w:pPr>
      <w:widowControl/>
      <w:suppressAutoHyphens/>
      <w:autoSpaceDE w:val="0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harChar1CharChar1CharChar">
    <w:name w:val="Char Char Знак Знак1 Char Char1 Знак Знак Char Char"/>
    <w:basedOn w:val="a"/>
    <w:rsid w:val="004F1F8A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paragraph" w:customStyle="1" w:styleId="Default">
    <w:name w:val="Default"/>
    <w:rsid w:val="004F1F8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testa">
    <w:name w:val="testa"/>
    <w:basedOn w:val="a"/>
    <w:rsid w:val="004F1F8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9">
    <w:name w:val="footnote reference"/>
    <w:uiPriority w:val="99"/>
    <w:semiHidden/>
    <w:unhideWhenUsed/>
    <w:rsid w:val="004F1F8A"/>
    <w:rPr>
      <w:vertAlign w:val="superscript"/>
    </w:rPr>
  </w:style>
  <w:style w:type="character" w:styleId="afa">
    <w:name w:val="endnote reference"/>
    <w:uiPriority w:val="99"/>
    <w:semiHidden/>
    <w:unhideWhenUsed/>
    <w:rsid w:val="004F1F8A"/>
    <w:rPr>
      <w:vertAlign w:val="superscript"/>
    </w:rPr>
  </w:style>
  <w:style w:type="character" w:styleId="afb">
    <w:name w:val="Subtle Emphasis"/>
    <w:uiPriority w:val="19"/>
    <w:qFormat/>
    <w:rsid w:val="004F1F8A"/>
    <w:rPr>
      <w:i/>
      <w:iCs/>
      <w:color w:val="808080"/>
    </w:rPr>
  </w:style>
  <w:style w:type="character" w:customStyle="1" w:styleId="grame">
    <w:name w:val="grame"/>
    <w:basedOn w:val="a0"/>
    <w:rsid w:val="004F1F8A"/>
  </w:style>
  <w:style w:type="table" w:styleId="afc">
    <w:name w:val="Table Grid"/>
    <w:basedOn w:val="a1"/>
    <w:rsid w:val="004F1F8A"/>
    <w:pPr>
      <w:widowControl/>
      <w:suppressAutoHyphens/>
      <w:ind w:firstLine="709"/>
      <w:jc w:val="both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5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Arhitektor1</dc:creator>
  <cp:lastModifiedBy>www.PHILka.RU</cp:lastModifiedBy>
  <cp:revision>24</cp:revision>
  <cp:lastPrinted>2019-11-22T05:20:00Z</cp:lastPrinted>
  <dcterms:created xsi:type="dcterms:W3CDTF">2016-10-28T08:04:00Z</dcterms:created>
  <dcterms:modified xsi:type="dcterms:W3CDTF">2019-11-22T06:05:00Z</dcterms:modified>
</cp:coreProperties>
</file>