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9" w:rsidRPr="00E03681" w:rsidRDefault="006837D9" w:rsidP="00E03681">
      <w:pPr>
        <w:spacing w:before="12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b/>
          <w:caps/>
          <w:color w:val="D25752"/>
          <w:kern w:val="36"/>
          <w:sz w:val="44"/>
          <w:szCs w:val="44"/>
          <w:lang w:eastAsia="ru-RU"/>
        </w:rPr>
      </w:pPr>
      <w:r w:rsidRPr="00E03681">
        <w:rPr>
          <w:rFonts w:ascii="Georgia" w:eastAsia="Times New Roman" w:hAnsi="Georgia" w:cs="Times New Roman"/>
          <w:b/>
          <w:caps/>
          <w:color w:val="D25752"/>
          <w:kern w:val="36"/>
          <w:sz w:val="44"/>
          <w:szCs w:val="44"/>
          <w:lang w:eastAsia="ru-RU"/>
        </w:rPr>
        <w:t>ПАМЯТКА ДЛЯ РОДИТЕЛЕЙ! БЕЗОПАСНОСТЬ ДЕТЕЙ НА ВОДЕ В ЛЕТНИЙ ПЕРИОД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1. </w:t>
      </w:r>
      <w:r w:rsidRPr="006837D9">
        <w:rPr>
          <w:rFonts w:ascii="Helvetica" w:eastAsia="Times New Roman" w:hAnsi="Helvetica" w:cs="Helvetica"/>
          <w:color w:val="373737"/>
          <w:sz w:val="28"/>
          <w:szCs w:val="28"/>
          <w:u w:val="single"/>
          <w:lang w:eastAsia="ru-RU"/>
        </w:rPr>
        <w:t>Детям категорически запрещено купаться без присмотра взрослых. Мамы и папы, не отвлекайтесь, когда ваш ребенок находится в воде</w:t>
      </w:r>
      <w:r w:rsidRPr="006837D9"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  <w:t>!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2. Родители! Не разрешайте вашим детям плавать на каких -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Не разрешается купаться натощак и раньше чем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Учиться плавать дети могут только под контролем взрослых.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При преодолении водоёмов на лодках несовершеннолетние должны быть в спасательных средствах.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Таковы несложные правила поведения на воде, которые, взрослые, обязательно должны рассказать детям, чтобы избежать трагедии и сохранить им жизнь.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И самое главное правило для взрослых - нельзя оставлять детей на воде одних!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Будьте всегда рядом с детьми и тогда отдых на воде принесет вашей семье только радость и положительные эмоции!</w:t>
      </w:r>
    </w:p>
    <w:p w:rsidR="006837D9" w:rsidRPr="006837D9" w:rsidRDefault="006837D9" w:rsidP="006837D9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</w:pPr>
      <w:r w:rsidRPr="006837D9">
        <w:rPr>
          <w:rFonts w:ascii="Helvetica" w:eastAsia="Times New Roman" w:hAnsi="Helvetica" w:cs="Helvetica"/>
          <w:color w:val="373737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</w:t>
      </w:r>
    </w:p>
    <w:p w:rsidR="009D2D45" w:rsidRPr="00561840" w:rsidRDefault="009D2D45">
      <w:pPr>
        <w:rPr>
          <w:sz w:val="24"/>
          <w:szCs w:val="24"/>
        </w:rPr>
      </w:pPr>
    </w:p>
    <w:sectPr w:rsidR="009D2D45" w:rsidRPr="00561840" w:rsidSect="009D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F4" w:rsidRDefault="00977BF4" w:rsidP="006837D9">
      <w:pPr>
        <w:spacing w:after="0" w:line="240" w:lineRule="auto"/>
      </w:pPr>
      <w:r>
        <w:separator/>
      </w:r>
    </w:p>
  </w:endnote>
  <w:endnote w:type="continuationSeparator" w:id="1">
    <w:p w:rsidR="00977BF4" w:rsidRDefault="00977BF4" w:rsidP="0068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F4" w:rsidRDefault="00977BF4" w:rsidP="006837D9">
      <w:pPr>
        <w:spacing w:after="0" w:line="240" w:lineRule="auto"/>
      </w:pPr>
      <w:r>
        <w:separator/>
      </w:r>
    </w:p>
  </w:footnote>
  <w:footnote w:type="continuationSeparator" w:id="1">
    <w:p w:rsidR="00977BF4" w:rsidRDefault="00977BF4" w:rsidP="00683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7D9"/>
    <w:rsid w:val="0031299B"/>
    <w:rsid w:val="00561840"/>
    <w:rsid w:val="006837D9"/>
    <w:rsid w:val="00977BF4"/>
    <w:rsid w:val="009D2D45"/>
    <w:rsid w:val="00B01F39"/>
    <w:rsid w:val="00E0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45"/>
  </w:style>
  <w:style w:type="paragraph" w:styleId="1">
    <w:name w:val="heading 1"/>
    <w:basedOn w:val="a"/>
    <w:link w:val="10"/>
    <w:uiPriority w:val="9"/>
    <w:qFormat/>
    <w:rsid w:val="0068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68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37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7D9"/>
  </w:style>
  <w:style w:type="paragraph" w:customStyle="1" w:styleId="c0">
    <w:name w:val="c0"/>
    <w:basedOn w:val="a"/>
    <w:rsid w:val="0068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837D9"/>
  </w:style>
  <w:style w:type="paragraph" w:customStyle="1" w:styleId="c2">
    <w:name w:val="c2"/>
    <w:basedOn w:val="a"/>
    <w:rsid w:val="0068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8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7D9"/>
  </w:style>
  <w:style w:type="paragraph" w:styleId="a6">
    <w:name w:val="footer"/>
    <w:basedOn w:val="a"/>
    <w:link w:val="a7"/>
    <w:uiPriority w:val="99"/>
    <w:semiHidden/>
    <w:unhideWhenUsed/>
    <w:rsid w:val="0068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16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27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cp:lastPrinted>2017-07-06T06:06:00Z</cp:lastPrinted>
  <dcterms:created xsi:type="dcterms:W3CDTF">2017-07-06T05:53:00Z</dcterms:created>
  <dcterms:modified xsi:type="dcterms:W3CDTF">2017-07-06T06:15:00Z</dcterms:modified>
</cp:coreProperties>
</file>